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14B" w:rsidRPr="004F0D76" w:rsidRDefault="00E07FF6" w:rsidP="00D5514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F0D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</w:t>
      </w:r>
      <w:r w:rsidR="00D5514B" w:rsidRPr="004F0D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дошкольное </w:t>
      </w:r>
    </w:p>
    <w:p w:rsidR="00E07FF6" w:rsidRPr="004F0D76" w:rsidRDefault="00D5514B" w:rsidP="00D5514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F0D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образовательное учреждение </w:t>
      </w:r>
      <w:r w:rsidR="00E07FF6" w:rsidRPr="004F0D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«Детский сад № 25»</w:t>
      </w:r>
    </w:p>
    <w:p w:rsidR="00E07FF6" w:rsidRPr="004F0D76" w:rsidRDefault="00E07FF6" w:rsidP="00D5514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F0D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Артемовского городского округа</w:t>
      </w:r>
    </w:p>
    <w:p w:rsidR="00E07FF6" w:rsidRPr="004F0D76" w:rsidRDefault="00E07FF6" w:rsidP="00D5514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E07FF6" w:rsidRDefault="00E07FF6" w:rsidP="00D21B1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E07FF6" w:rsidRDefault="00275D19" w:rsidP="00C37D5D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5pt;height:85.5pt" fillcolor="#06c" strokecolor="#9cf" strokeweight="1.5pt">
            <v:fill r:id="rId8" o:title=""/>
            <v:stroke r:id="rId8" o:title=""/>
            <v:shadow on="t" color="#900"/>
            <v:textpath style="font-family:&quot;Impact&quot;;v-text-kern:t" trim="t" fitpath="t" string="“Развитие речи дошкольников через &#10;театрально-игровую деятельность”"/>
          </v:shape>
        </w:pict>
      </w:r>
    </w:p>
    <w:p w:rsidR="00E07FF6" w:rsidRDefault="00E07FF6" w:rsidP="00D21B1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E07FF6" w:rsidRDefault="00E07FF6" w:rsidP="00D21B1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366FEF" w:rsidRPr="00366FEF" w:rsidRDefault="00366FEF" w:rsidP="00366FEF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2060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  <w:t xml:space="preserve">                                         </w:t>
      </w:r>
      <w:r w:rsidRPr="00366FEF">
        <w:rPr>
          <w:rFonts w:eastAsia="Times New Roman" w:cs="Times New Roman"/>
          <w:b/>
          <w:bCs/>
          <w:color w:val="002060"/>
          <w:sz w:val="30"/>
          <w:szCs w:val="30"/>
          <w:lang w:eastAsia="ru-RU"/>
        </w:rPr>
        <w:t>Выполнила: Мясоедова О.Н.</w:t>
      </w:r>
    </w:p>
    <w:p w:rsidR="00E07FF6" w:rsidRDefault="00E07FF6" w:rsidP="00D21B19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D5514B" w:rsidRDefault="00C37D5D" w:rsidP="00D5514B">
      <w:pPr>
        <w:tabs>
          <w:tab w:val="left" w:pos="6521"/>
          <w:tab w:val="left" w:pos="6804"/>
        </w:tabs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705225" cy="3379813"/>
            <wp:effectExtent l="247650" t="228600" r="238125" b="201587"/>
            <wp:docPr id="1" name="Рисунок 1" descr="J:\Новая папка\DSC0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J:\Новая папка\DSC07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7" t="-3662" r="6982" b="3662"/>
                    <a:stretch/>
                  </pic:blipFill>
                  <pic:spPr bwMode="auto">
                    <a:xfrm>
                      <a:off x="0" y="0"/>
                      <a:ext cx="3705225" cy="33798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FF6" w:rsidRPr="00D5514B" w:rsidRDefault="004753C3" w:rsidP="00D5514B">
      <w:pPr>
        <w:tabs>
          <w:tab w:val="left" w:pos="6521"/>
          <w:tab w:val="left" w:pos="6804"/>
        </w:tabs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2022</w:t>
      </w:r>
      <w:r w:rsidR="00C37D5D" w:rsidRPr="00C37D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</w:t>
      </w:r>
    </w:p>
    <w:p w:rsidR="00DC6CFE" w:rsidRPr="0016246A" w:rsidRDefault="00DC6CFE" w:rsidP="00DC6CFE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color w:val="7030A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7030A0"/>
          <w:sz w:val="27"/>
          <w:szCs w:val="27"/>
          <w:lang w:eastAsia="ru-RU"/>
        </w:rPr>
        <w:lastRenderedPageBreak/>
        <w:t xml:space="preserve">                                                                </w:t>
      </w:r>
      <w:r w:rsidRPr="0016246A">
        <w:rPr>
          <w:rFonts w:ascii="Times" w:eastAsia="Times New Roman" w:hAnsi="Times" w:cs="Times"/>
          <w:color w:val="7030A0"/>
          <w:sz w:val="27"/>
          <w:szCs w:val="27"/>
          <w:lang w:eastAsia="ru-RU"/>
        </w:rPr>
        <w:t>Активный интерес в глазах детей,</w:t>
      </w:r>
    </w:p>
    <w:p w:rsidR="00DC6CFE" w:rsidRPr="0016246A" w:rsidRDefault="00DC6CFE" w:rsidP="00DC6CFE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color w:val="7030A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7030A0"/>
          <w:sz w:val="27"/>
          <w:szCs w:val="27"/>
          <w:lang w:eastAsia="ru-RU"/>
        </w:rPr>
        <w:t xml:space="preserve">                                                                </w:t>
      </w:r>
      <w:r w:rsidRPr="0016246A">
        <w:rPr>
          <w:rFonts w:ascii="Times" w:eastAsia="Times New Roman" w:hAnsi="Times" w:cs="Times"/>
          <w:color w:val="7030A0"/>
          <w:sz w:val="27"/>
          <w:szCs w:val="27"/>
          <w:lang w:eastAsia="ru-RU"/>
        </w:rPr>
        <w:t>Азарт, улыбки – это так прекрасно!</w:t>
      </w:r>
    </w:p>
    <w:p w:rsidR="00DC6CFE" w:rsidRPr="0016246A" w:rsidRDefault="00DC6CFE" w:rsidP="00DC6CFE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color w:val="7030A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7030A0"/>
          <w:sz w:val="27"/>
          <w:szCs w:val="27"/>
          <w:lang w:eastAsia="ru-RU"/>
        </w:rPr>
        <w:t xml:space="preserve">                                                               </w:t>
      </w:r>
      <w:r w:rsidRPr="0016246A">
        <w:rPr>
          <w:rFonts w:ascii="Times" w:eastAsia="Times New Roman" w:hAnsi="Times" w:cs="Times"/>
          <w:color w:val="7030A0"/>
          <w:sz w:val="27"/>
          <w:szCs w:val="27"/>
          <w:lang w:eastAsia="ru-RU"/>
        </w:rPr>
        <w:t>Нет ничего прекраснее минуты сей –</w:t>
      </w:r>
    </w:p>
    <w:p w:rsidR="00DC6CFE" w:rsidRPr="0016246A" w:rsidRDefault="00DC6CFE" w:rsidP="00DC6CFE">
      <w:pPr>
        <w:spacing w:before="100" w:beforeAutospacing="1" w:after="100" w:afterAutospacing="1" w:line="240" w:lineRule="auto"/>
        <w:jc w:val="right"/>
        <w:rPr>
          <w:rFonts w:ascii="Times" w:eastAsia="Times New Roman" w:hAnsi="Times" w:cs="Times"/>
          <w:color w:val="7030A0"/>
          <w:sz w:val="27"/>
          <w:szCs w:val="27"/>
          <w:lang w:eastAsia="ru-RU"/>
        </w:rPr>
      </w:pPr>
      <w:r w:rsidRPr="0016246A">
        <w:rPr>
          <w:rFonts w:ascii="Times" w:eastAsia="Times New Roman" w:hAnsi="Times" w:cs="Times"/>
          <w:color w:val="7030A0"/>
          <w:sz w:val="27"/>
          <w:szCs w:val="27"/>
          <w:lang w:eastAsia="ru-RU"/>
        </w:rPr>
        <w:t>И понимаешь ты: “Трудился не напрасно!”</w:t>
      </w:r>
    </w:p>
    <w:p w:rsidR="00DC6CFE" w:rsidRDefault="00DC6CFE" w:rsidP="00DA4C4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7030A0"/>
          <w:sz w:val="30"/>
          <w:szCs w:val="30"/>
          <w:lang w:eastAsia="ru-RU"/>
        </w:rPr>
      </w:pPr>
    </w:p>
    <w:p w:rsidR="00D21B19" w:rsidRPr="004F0D76" w:rsidRDefault="00D21B19" w:rsidP="00DC6CF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7030A0"/>
          <w:sz w:val="36"/>
          <w:szCs w:val="36"/>
          <w:lang w:eastAsia="ru-RU"/>
        </w:rPr>
      </w:pPr>
      <w:r w:rsidRPr="004F0D76">
        <w:rPr>
          <w:rFonts w:ascii="Courier" w:eastAsia="Times New Roman" w:hAnsi="Courier" w:cs="Times New Roman"/>
          <w:b/>
          <w:bCs/>
          <w:color w:val="7030A0"/>
          <w:sz w:val="36"/>
          <w:szCs w:val="36"/>
          <w:lang w:eastAsia="ru-RU"/>
        </w:rPr>
        <w:t>Проект</w:t>
      </w:r>
      <w:r w:rsidRPr="004F0D76">
        <w:rPr>
          <w:rFonts w:ascii="Courier" w:eastAsia="Times New Roman" w:hAnsi="Courier" w:cs="Times New Roman"/>
          <w:b/>
          <w:bCs/>
          <w:color w:val="7030A0"/>
          <w:sz w:val="36"/>
          <w:szCs w:val="36"/>
          <w:lang w:eastAsia="ru-RU"/>
        </w:rPr>
        <w:br/>
        <w:t>“Развитие речи дошкольников через театрально-игровую деятельность”</w:t>
      </w:r>
    </w:p>
    <w:p w:rsidR="00D21B19" w:rsidRPr="00D5514B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FF0000"/>
          <w:sz w:val="27"/>
          <w:szCs w:val="27"/>
          <w:lang w:eastAsia="ru-RU"/>
        </w:rPr>
      </w:pPr>
      <w:r w:rsidRPr="00D5514B">
        <w:rPr>
          <w:rFonts w:ascii="Times" w:eastAsia="Times New Roman" w:hAnsi="Times" w:cs="Times"/>
          <w:color w:val="FF0000"/>
          <w:sz w:val="27"/>
          <w:szCs w:val="27"/>
          <w:lang w:eastAsia="ru-RU"/>
        </w:rPr>
        <w:t>Характеристика проекта.</w:t>
      </w:r>
    </w:p>
    <w:p w:rsidR="00D21B19" w:rsidRPr="004F0D76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</w:pPr>
      <w:r w:rsidRPr="004F0D76">
        <w:rPr>
          <w:rFonts w:ascii="Times" w:eastAsia="Times New Roman" w:hAnsi="Times" w:cs="Times"/>
          <w:b/>
          <w:color w:val="000000"/>
          <w:sz w:val="27"/>
          <w:szCs w:val="27"/>
          <w:lang w:eastAsia="ru-RU"/>
        </w:rPr>
        <w:t>1.1 Цель: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развитие и профилактика речевых нарушений, через театрально – игровую деятельность.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Задачи:</w:t>
      </w:r>
    </w:p>
    <w:p w:rsidR="00D21B19" w:rsidRPr="00D21B19" w:rsidRDefault="00D21B19" w:rsidP="00D21B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создать, теоретически обосновать и экспериментально проверить возможность профилактики и развитие речи детей дошкольного возраста через театрально – игровую деятельность;</w:t>
      </w:r>
    </w:p>
    <w:p w:rsidR="00D21B19" w:rsidRPr="00D21B19" w:rsidRDefault="00D21B19" w:rsidP="00D21B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речевой системы на основе мотивационных устремлений ребенка на исправление своих речевых дефектов через театральную деятельность и специально организованные речевые праздники – конкурсы;</w:t>
      </w:r>
    </w:p>
    <w:p w:rsidR="00D21B19" w:rsidRPr="00D21B19" w:rsidRDefault="00D21B19" w:rsidP="00D21B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организовать длительное воздействие ребенка с элементами театрально - игровой деятельности и методами развития речи;</w:t>
      </w:r>
    </w:p>
    <w:p w:rsidR="00D21B19" w:rsidRPr="00D21B19" w:rsidRDefault="00D21B19" w:rsidP="00D21B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использовать методы и средства побуждающие детей к яркому, эмоциональному процессу развития речи;</w:t>
      </w:r>
    </w:p>
    <w:p w:rsidR="00D21B19" w:rsidRPr="00D21B19" w:rsidRDefault="00D21B19" w:rsidP="00D21B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создать специальную среду, побуждающую ребенка к активному образовательному процессу и стремлению на исправление своих речевых дефектов через театральную деятельность;</w:t>
      </w:r>
    </w:p>
    <w:p w:rsidR="00D21B19" w:rsidRPr="00D21B19" w:rsidRDefault="00D21B19" w:rsidP="00D21B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углублять и формировать базовые навыки устной речи, как ведущего средства общения и познания;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Ожидаемые результаты:</w:t>
      </w:r>
    </w:p>
    <w:p w:rsidR="00D21B19" w:rsidRPr="00D21B19" w:rsidRDefault="00D21B19" w:rsidP="00D21B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повышение темпа развития речи в целом, за счет включения детей дошкольного воз</w:t>
      </w:r>
      <w:r w:rsidR="00D551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раста в творческую деятельность;</w:t>
      </w:r>
    </w:p>
    <w:p w:rsidR="00D21B19" w:rsidRPr="00D21B19" w:rsidRDefault="00D21B19" w:rsidP="00D21B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позитивное взаимодействие детей в коллективе;</w:t>
      </w:r>
    </w:p>
    <w:p w:rsidR="00D21B19" w:rsidRPr="00D21B19" w:rsidRDefault="00D21B19" w:rsidP="00D21B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правильная модель поведения в современном мире, повышение общей культуры ребенка;</w:t>
      </w:r>
    </w:p>
    <w:p w:rsidR="00D21B19" w:rsidRPr="00D21B19" w:rsidRDefault="00D21B19" w:rsidP="00D21B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раскрытие творческого потенциала, воспитание творческой направленности личности;</w:t>
      </w:r>
    </w:p>
    <w:p w:rsidR="00D21B19" w:rsidRPr="00D21B19" w:rsidRDefault="00D21B19" w:rsidP="00D21B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целостное воздействие на речевую систему;</w:t>
      </w:r>
    </w:p>
    <w:p w:rsidR="00D21B19" w:rsidRPr="00D21B19" w:rsidRDefault="00D21B19" w:rsidP="00D21B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речевое раскрепощение ребенка, не смотря на имеющиеся у него речевые возможности.</w:t>
      </w:r>
    </w:p>
    <w:p w:rsidR="00D21B19" w:rsidRPr="00ED2D22" w:rsidRDefault="00D21B19" w:rsidP="00ED2D22">
      <w:pPr>
        <w:pStyle w:val="ad"/>
        <w:numPr>
          <w:ilvl w:val="1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D2D2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Проблема: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Активизация речевой функции детей на разных возрастных этапах.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Актуальность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Актуальность обусловлена необходимостью разрешения вопросов</w:t>
      </w:r>
      <w:r w:rsidR="009000D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</w:t>
      </w: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направленных на повышение эффективности коррекционно – развивающей работы с детьми старшего дошкольного возраста и профилактику речевых нарушений у детей младшего </w:t>
      </w:r>
      <w:r w:rsidR="00ED2D22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до</w:t>
      </w: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школьного возраста. В основу проекта положена идея организации </w:t>
      </w:r>
      <w:r w:rsidR="00ED2D22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фольклорного кружка</w:t>
      </w: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 обучение и коррекционно – равивающее развитие. Воздействие театрализованной деятельности на психическое развитие ребенка с речевыми нарушениями, основано на усвоении опыта народа. Сказки, фольклор оказывают положительное эмоциональное воздействие на детей в раннем и дошкольном возрасте. Актуальность проекта состоит в том, что она сочетает в себе средства и способы развития творческих и речевых способностей ребенка.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Педагогическая целесообразность использования коллективных театрально – игровых постановок в обучении и воспитании объясняется тем, что это позволяет на деле повысить темп развития речи в целом, за счет включения ребенка в творческую деятельность.</w:t>
      </w:r>
    </w:p>
    <w:p w:rsidR="00D21B19" w:rsidRPr="0016246A" w:rsidRDefault="0016246A" w:rsidP="00ED2D2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</w:t>
      </w:r>
      <w:r w:rsidR="00D21B19" w:rsidRPr="001624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</w:t>
      </w:r>
      <w:r w:rsidR="00ED2D22" w:rsidRPr="001624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="00D21B19" w:rsidRPr="001624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Структура проекта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 этап</w:t>
      </w:r>
      <w:r w:rsidRPr="00D21B19">
        <w:rPr>
          <w:rFonts w:ascii="Times" w:eastAsia="Times New Roman" w:hAnsi="Times" w:cs="Times"/>
          <w:color w:val="000000"/>
          <w:sz w:val="27"/>
          <w:lang w:eastAsia="ru-RU"/>
        </w:rPr>
        <w:t> </w:t>
      </w:r>
      <w:r w:rsidRPr="00D21B19">
        <w:rPr>
          <w:rFonts w:ascii="Times" w:eastAsia="Times New Roman" w:hAnsi="Times" w:cs="Times"/>
          <w:i/>
          <w:iCs/>
          <w:color w:val="000000"/>
          <w:sz w:val="27"/>
          <w:szCs w:val="27"/>
          <w:lang w:eastAsia="ru-RU"/>
        </w:rPr>
        <w:t>ПОИСКОВЫЙ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Цель: выявление проблемы в речевом развитии дошкольников, определение основных направлений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 этап</w:t>
      </w:r>
      <w:r w:rsidRPr="00D21B19">
        <w:rPr>
          <w:rFonts w:ascii="Times" w:eastAsia="Times New Roman" w:hAnsi="Times" w:cs="Times"/>
          <w:color w:val="000000"/>
          <w:sz w:val="27"/>
          <w:lang w:eastAsia="ru-RU"/>
        </w:rPr>
        <w:t> </w:t>
      </w:r>
      <w:r w:rsidRPr="00D21B19">
        <w:rPr>
          <w:rFonts w:ascii="Times" w:eastAsia="Times New Roman" w:hAnsi="Times" w:cs="Times"/>
          <w:i/>
          <w:iCs/>
          <w:color w:val="000000"/>
          <w:sz w:val="27"/>
          <w:szCs w:val="27"/>
          <w:lang w:eastAsia="ru-RU"/>
        </w:rPr>
        <w:t>КОНСТАТИРУЮЩИЙ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Цель: выявление осознания педагогами и родителями необходимости осуществления задач связанных с развитием речи, их готовность к работе.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 этап</w:t>
      </w:r>
      <w:r w:rsidRPr="00D21B19">
        <w:rPr>
          <w:rFonts w:ascii="Times" w:eastAsia="Times New Roman" w:hAnsi="Times" w:cs="Times"/>
          <w:color w:val="000000"/>
          <w:sz w:val="27"/>
          <w:lang w:eastAsia="ru-RU"/>
        </w:rPr>
        <w:t> </w:t>
      </w:r>
      <w:r w:rsidRPr="00D21B19">
        <w:rPr>
          <w:rFonts w:ascii="Times" w:eastAsia="Times New Roman" w:hAnsi="Times" w:cs="Times"/>
          <w:i/>
          <w:iCs/>
          <w:color w:val="000000"/>
          <w:sz w:val="27"/>
          <w:szCs w:val="27"/>
          <w:lang w:eastAsia="ru-RU"/>
        </w:rPr>
        <w:t>ФОРМИРУЮЩИЙ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Цель: изучение педагогической литературы; разработка, проверка действенности и эффективности программы с практической деятельностью.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4 этап</w:t>
      </w:r>
      <w:r w:rsidRPr="00D21B19">
        <w:rPr>
          <w:rFonts w:ascii="Times" w:eastAsia="Times New Roman" w:hAnsi="Times" w:cs="Times"/>
          <w:color w:val="000000"/>
          <w:sz w:val="27"/>
          <w:lang w:eastAsia="ru-RU"/>
        </w:rPr>
        <w:t> </w:t>
      </w:r>
      <w:r w:rsidRPr="00D21B19">
        <w:rPr>
          <w:rFonts w:ascii="Times" w:eastAsia="Times New Roman" w:hAnsi="Times" w:cs="Times"/>
          <w:i/>
          <w:iCs/>
          <w:color w:val="000000"/>
          <w:sz w:val="27"/>
          <w:szCs w:val="27"/>
          <w:lang w:eastAsia="ru-RU"/>
        </w:rPr>
        <w:t>АНАЛИТИЧЕСКИЙ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Содержание проекта.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Разработка и реализация системы педагогических мероприятий, связанных с решением проблемы: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 Создание программы, в которой обозначены проблема, задачи театрально – игровой деятельности, принципы реализации, основные направления, рекомендуемые методы и приемы, виды деятельности, организация учебно – воспитательного процесса, предложенная система, это:</w:t>
      </w:r>
    </w:p>
    <w:p w:rsidR="00D21B19" w:rsidRPr="00D21B19" w:rsidRDefault="00D21B19" w:rsidP="00D21B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ориентировка на широкое использование театральной деятельности, развивающей предметно – игровой среды, созданной в учреждении на углубленное развитие речевой системы в течении всего учебного года;</w:t>
      </w:r>
    </w:p>
    <w:p w:rsidR="00D21B19" w:rsidRPr="00D21B19" w:rsidRDefault="00D21B19" w:rsidP="00D21B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разнообразной и регулярной деятельности детей в театральной зоне: культура и техника речи, основы театральной культуры, речевые игры и упражнения;</w:t>
      </w:r>
    </w:p>
    <w:p w:rsidR="00D21B19" w:rsidRPr="00D21B19" w:rsidRDefault="00D21B19" w:rsidP="00D21B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широкое использование специальной учебной и детской литературы;</w:t>
      </w:r>
    </w:p>
    <w:p w:rsidR="00D21B19" w:rsidRPr="00D21B19" w:rsidRDefault="00D21B19" w:rsidP="00D21B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совместная творческая деятельность специалистов, родителей и детей;</w:t>
      </w:r>
    </w:p>
    <w:p w:rsidR="00D21B19" w:rsidRPr="00D21B19" w:rsidRDefault="00D21B19" w:rsidP="00D21B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регулярное включение игровой деятельности, обучающих ситуаций в систему обучения и воспитания во всех группах;</w:t>
      </w:r>
    </w:p>
    <w:p w:rsidR="00D21B19" w:rsidRPr="00D21B19" w:rsidRDefault="00D21B19" w:rsidP="00D21B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оптимальное соотношение и сочетание педагогических мероприятий в повседневной жизни: досуги, праздни</w:t>
      </w:r>
      <w:r w:rsidR="00ED2D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ки, утренники, открытые занятия;</w:t>
      </w:r>
    </w:p>
    <w:p w:rsidR="00D21B19" w:rsidRPr="00D21B19" w:rsidRDefault="00D21B19" w:rsidP="00D21B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отражение в занятиях, праздниках таетрально – игровой направленности на воспитание у ребенка речевой культуры, внутреннего развития.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 Разработка и практическое использование перспективного плана на учебный год детей младшего, среднего, старшего дошкольного возраста и детей подготовительной группы.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 Взаимодействие с родителями (конкурсы, утренники, собрания, помощь в изготовлении наглядно – практического материала).</w:t>
      </w:r>
    </w:p>
    <w:p w:rsidR="00D21B19" w:rsidRPr="00D21B19" w:rsidRDefault="00ED2D22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4. Работа фольклорного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кружка «Ручеек»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5.Диагностическая работа по определению эффективности педагогического воздействия.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6. Создание театрально – игровой зоны.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7. Подготовка и заинтересованность воспитателей; подбор игр и упражнений с учетом возраста.</w:t>
      </w:r>
    </w:p>
    <w:p w:rsidR="00655F46" w:rsidRDefault="00655F46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655F46" w:rsidRDefault="00655F46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lastRenderedPageBreak/>
        <w:t>1.4 Новизна проекта</w:t>
      </w:r>
    </w:p>
    <w:p w:rsidR="00D21B19" w:rsidRPr="00D21B19" w:rsidRDefault="00D21B19" w:rsidP="00D21B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стимулирование открытия ценности трудолюбия, самостоятельности, требовательности к себе, ответственности перед зрителями, повышение общего культурного уровня, обще</w:t>
      </w:r>
      <w:r w:rsid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</w:t>
      </w: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речевого уровня;</w:t>
      </w:r>
    </w:p>
    <w:p w:rsidR="00D21B19" w:rsidRPr="00D21B19" w:rsidRDefault="00D21B19" w:rsidP="00D21B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активизации речевого развития, особенно на начальном этапе, используются различные виды деятельности: развитие мимики, обучение жестам, развитие пантомимики, игры на развитие речевого дыхания; артикуляционной моторики, фонематического восприятия, правильного звукопроизношения, координации движений, мелкой моторики руки, снятие мышечного напряжения, формирование правильной осанки; задания для совершенствования грамматического строя речи, диалогической и монологической формы речи, игровых навыков и творческой самостоятельности;</w:t>
      </w:r>
    </w:p>
    <w:p w:rsidR="00D21B19" w:rsidRPr="00D21B19" w:rsidRDefault="00D21B19" w:rsidP="00D21B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побуждение детей к творческой деятельности;</w:t>
      </w:r>
    </w:p>
    <w:p w:rsidR="00D21B19" w:rsidRPr="00D21B19" w:rsidRDefault="00D21B19" w:rsidP="00D21B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использование новых технологий: планирование материала по лексическому принципу, речевые семейные праздники, сказкотерапия, кукольный театр;</w:t>
      </w:r>
    </w:p>
    <w:p w:rsidR="00D21B19" w:rsidRPr="00D21B19" w:rsidRDefault="00D21B19" w:rsidP="00D21B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интегративность, в соответствии с которым целенаправленная работа по развитию речи включается в целостный педагогический процесс;</w:t>
      </w:r>
    </w:p>
    <w:p w:rsidR="00D21B19" w:rsidRPr="00D21B19" w:rsidRDefault="00655F46" w:rsidP="00D21B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театрализация </w:t>
      </w:r>
      <w:r w:rsidR="00D21B19"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привлекательна тем, что вносит в детские будни атмосферу праздника, приподнятое настроение, позволяет ребятам проявить инициативу, способствует выработке у них чувства взаимопомощи, коллективных умений.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Практическая значимость. Уровень проработанности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Над данным проект</w:t>
      </w:r>
      <w:r w:rsidR="0016246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ом работа велась на протяжении 1 года</w:t>
      </w: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При диагностике можно увидеть некоторые результаты, а самый важный – уровень развития речи, уровень общей культуры. Надеемся, что наши усилия не пройдут даром. Малыши войдут в большую жизнь, какими они станут, зависит от нас педагогов. Работа по данному проекту ведется</w:t>
      </w:r>
      <w:r w:rsidR="00894608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 в настоящее время, и находит</w:t>
      </w: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ся на аналитическом уровне.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Выполнен </w:t>
      </w:r>
      <w:r w:rsidR="00CA172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следующий</w:t>
      </w: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объем работ:</w:t>
      </w:r>
    </w:p>
    <w:p w:rsidR="00D21B19" w:rsidRPr="00D21B19" w:rsidRDefault="00D21B19" w:rsidP="00D21B1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создана театрально – игровая среда (различные виды театра: настольный, пальчиковый, театр на фланелеграфе,</w:t>
      </w:r>
      <w:r w:rsidR="00CA17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теневой театр,</w:t>
      </w: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реквизит для разыгрывания сценок и спектаклей: ширмы, костюмы, маски), в каждой групповой комнате свои театральные уголки с масками, настольными театрами.</w:t>
      </w:r>
    </w:p>
    <w:p w:rsidR="00D21B19" w:rsidRPr="00D21B19" w:rsidRDefault="00D21B19" w:rsidP="001D22B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взаимодействие с семьей (участие в совместных с детьми и воспитателями мероприятиями, праздниками, изготовление декораций, разучивание текстов).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 xml:space="preserve">Только при правильном постоянном педагогическом воздействии дошкольники будут владеть правильной, чистой, красивой речью, а для этого необходимо продолжать начатую работу. </w:t>
      </w: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Содержание проекта</w:t>
      </w:r>
    </w:p>
    <w:p w:rsidR="00D21B19" w:rsidRPr="00D21B19" w:rsidRDefault="00894608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В последние годы, к сожалению, отмечается увеличение количества детей, имеющих нарушения речи. Речевая деятельность как совокупность речи процессов говорения и понимания является основой коммуникативной деятельности и включает неречевые средства: жесты, мимику, пантомимические движения. При некоторых речевых нарушениях адекватное использование неречевых средств затруднено. Кроме того, речевые нарушения могут сопровождаться отклонениями в формировании личности. Как правило, такие дети отличаются отвлекаемостью, агрессивностью, неуверенностью в себе, повы</w:t>
      </w:r>
      <w:r w:rsidR="00CA172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шенной двигательной активностью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 Очень хочется видеть своих детей, с красивой, правильной выразительной речью, умеющих ориентироваться в окружающем мире. Поэтому логопедическое воздействие на речь нужно начинать как можно раньше, </w:t>
      </w:r>
      <w:r w:rsidR="00CA172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начиная с младшего дошкольного возраста.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Исходя из этого, было решено связать логопедическую работу с привлечением театральных средств, атрибутов и их элементов.</w:t>
      </w:r>
    </w:p>
    <w:p w:rsidR="00D21B19" w:rsidRPr="00D21B19" w:rsidRDefault="00CA172A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Б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ыла создана рабочая программа по развитию речи через театрально – игровую деятельность, в которой выделялись основные задачи:</w:t>
      </w:r>
    </w:p>
    <w:p w:rsidR="00D21B19" w:rsidRPr="00D21B19" w:rsidRDefault="00D21B19" w:rsidP="00D21B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корекционно – развивающие, воспитательные;</w:t>
      </w:r>
    </w:p>
    <w:p w:rsidR="00D21B19" w:rsidRPr="00D21B19" w:rsidRDefault="00D21B19" w:rsidP="00D21B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театрально – развивающей среды, в групповых помещениях и на окружающей территории детского сада;</w:t>
      </w:r>
    </w:p>
    <w:p w:rsidR="00D21B19" w:rsidRPr="00D21B19" w:rsidRDefault="00D21B19" w:rsidP="00D21B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условий для практической деятельности детей;</w:t>
      </w:r>
    </w:p>
    <w:p w:rsidR="00D21B19" w:rsidRPr="00D21B19" w:rsidRDefault="00D21B19" w:rsidP="00D21B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 методической литературы, игр, театральных атрибутов;</w:t>
      </w:r>
    </w:p>
    <w:p w:rsidR="00D21B19" w:rsidRPr="00D21B19" w:rsidRDefault="00D21B19" w:rsidP="00D21B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расширить базу игр, развивающих речевые функции;</w:t>
      </w:r>
    </w:p>
    <w:p w:rsidR="00D21B19" w:rsidRPr="00D21B19" w:rsidRDefault="00D21B19" w:rsidP="00D21B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привлечение родителей в коррекционно – развивающий процесс.</w:t>
      </w:r>
    </w:p>
    <w:p w:rsidR="00D21B19" w:rsidRPr="00D21B19" w:rsidRDefault="00CA172A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Опираясь на данные задачи был создан перспективный план занятий начиная с младшей группы, при с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оставлении которого использовались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знания психолого – педагогического характера, возрастные особенности дошкольников, новые технологии. Основа занятий тоже очень разнообразная: сказочный сюжет, воображаемое путешествие, сюжетные и дидактические игры. Предложенная тематика и организационная вариативность занятий способствует формированию у детей устойчивого интереса к речевой деятельности, а значит, помогают достигнуть лучшей результативности в обучении и воспитании. Огромное значение для хороших результатов имеет развивающая среда в детском саду – это чрезвычайно важные условия для успешной работы по речевому развитию в детском саду.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По</w:t>
      </w:r>
      <w:r w:rsidR="0053540C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чти во всех группах ДОУ имеется </w:t>
      </w:r>
      <w:r w:rsidR="0053540C"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реквизит для разыгрывания сценок и спектаклей: ширмы, костюмы, маски</w:t>
      </w:r>
      <w:r w:rsidR="005354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Вместе с детьми рисовали, клеили элементы для</w:t>
      </w:r>
      <w:r w:rsidR="0053540C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настольного, теневого театров.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Старшие дошкольники реставрируют атрибутику, рисуют, придумывают элементы к сказкам. </w:t>
      </w:r>
      <w:r w:rsidR="0053540C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Родители так же являются активными </w:t>
      </w:r>
      <w:r w:rsidR="0053540C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 xml:space="preserve">помощниками в изготовлении различных видов театра. </w:t>
      </w:r>
      <w:r w:rsidR="00D21B19"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Все это позволяет проводить содержательную работу по формированию речевой культуры детей и взрослых.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Следует подчеркнуть, что для детей дошкольного возраста характерны кратковременность интересов, неустойчивое внимание, утомляемость. Поэтому обращение к одному и тому же элементу несколько раз способствует развитию внимания и длительному сохранению интереса. Используем межпредметные связи (например, развитие пальчиковой моторики ведется на занятиях по лепке, рисованию, конструированию; элементы ритмопластики на занятиях по математике, развитию речи, музыке). Итоги работы проводятся во время утренников, праздников</w:t>
      </w:r>
      <w:r w:rsidR="0053540C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, досугов </w:t>
      </w: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 т. д.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Критерии оценки содержания и методов развития и обучения.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“Развитие речевой культуры детей”</w:t>
      </w:r>
    </w:p>
    <w:p w:rsidR="00D21B19" w:rsidRPr="00D21B19" w:rsidRDefault="00D21B19" w:rsidP="00D21B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Педагоги создают условия для развития речи детей через все ви</w:t>
      </w:r>
      <w:r w:rsidR="005354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ды деятельности и способствуют</w:t>
      </w: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формированию в детях творческого потенциала.</w:t>
      </w:r>
    </w:p>
    <w:p w:rsidR="00D21B19" w:rsidRPr="00D21B19" w:rsidRDefault="00D21B19" w:rsidP="00D21B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должен побуждать к импровизации средствами мимики, пантомимы, выразительных движений и интонаций, четкой артикуляцией.</w:t>
      </w:r>
    </w:p>
    <w:p w:rsidR="00D21B19" w:rsidRPr="00D21B19" w:rsidRDefault="00D21B19" w:rsidP="00D21B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обеспечивает взаимосвязь театрализованой деятельности с другими видами (на занятиях по развитию речи – отрабатывается четкая артикуляция, правильный речевой выдох и т. д.; на музыкальных – учатся слушать и слышать в музыке разное эмоциональное состояние и передавать его движениями, жестом, мимикой, по художественному труду, организации сюжетно – ролевой игры); создать условия для всестороннего полноценного развития двигательных способностей.</w:t>
      </w:r>
    </w:p>
    <w:p w:rsidR="00D21B19" w:rsidRPr="00D21B19" w:rsidRDefault="00D21B19" w:rsidP="00D21B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обеспечивает условия для развития у детей речевой культуры, для совместной театрализованной деятельности детей и взрослых.</w:t>
      </w:r>
    </w:p>
    <w:p w:rsidR="00D21B19" w:rsidRPr="00D21B19" w:rsidRDefault="00D21B19" w:rsidP="00D21B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сам должен уметь выразительно читать, рассказывать, смотреть и видеть, слушать и слышать, быть готовым к любому превращению. Речь педагога – образец для подражания.</w:t>
      </w:r>
    </w:p>
    <w:p w:rsidR="00D21B19" w:rsidRPr="00D21B19" w:rsidRDefault="00D21B19" w:rsidP="00D21B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должен быть предельно тактичен. Например, фиксация правильного произношения ребенка должна происходить естественно. Не перегружать детей, не навязывать своего мнения, не позволять одним детям вмешиваться в действия других, предоставлять всем детям возможность попробовать себя в разных ролях, не распределяя их среди наиболее способных.</w:t>
      </w:r>
    </w:p>
    <w:p w:rsidR="00D21B19" w:rsidRPr="00D21B19" w:rsidRDefault="00D21B19" w:rsidP="00D21B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игровую деятельность, развивать имитационные и творческие способности, наблюдательность, подражательность, активность, инициативность, коммуникативные навыки, взаимодействие, доброжелательное отношение к окружающим. Формировать навык самостоятельной передачи эмоций.</w:t>
      </w:r>
    </w:p>
    <w:p w:rsidR="0053540C" w:rsidRDefault="0053540C" w:rsidP="00D21B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lastRenderedPageBreak/>
        <w:t>План – программа работы в младшей группе по развитию речи через театрально – игровую деятельность.</w:t>
      </w:r>
    </w:p>
    <w:p w:rsidR="00D21B19" w:rsidRPr="00D21B19" w:rsidRDefault="00D21B19" w:rsidP="00D21B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пассивного словаря</w:t>
      </w:r>
    </w:p>
    <w:p w:rsidR="00D21B19" w:rsidRPr="00D21B19" w:rsidRDefault="00D21B19" w:rsidP="00D21B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накопление пассивного словаря</w:t>
      </w:r>
    </w:p>
    <w:p w:rsidR="00D21B19" w:rsidRPr="00D21B19" w:rsidRDefault="00144137" w:rsidP="0014413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2.</w:t>
      </w:r>
      <w:r w:rsidR="00D21B19"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Формирование фонематической системы языка</w:t>
      </w:r>
    </w:p>
    <w:p w:rsidR="00D21B19" w:rsidRPr="00D21B19" w:rsidRDefault="00D21B19" w:rsidP="00D21B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внимания к звуковой стороне речи, учить различать на слух длинные и короткие слова;</w:t>
      </w:r>
    </w:p>
    <w:p w:rsidR="00D21B19" w:rsidRPr="00D21B19" w:rsidRDefault="00D21B19" w:rsidP="00D21B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умения различать гласные звуки по принципу контраста;</w:t>
      </w:r>
    </w:p>
    <w:p w:rsidR="00D21B19" w:rsidRPr="00D21B19" w:rsidRDefault="00D21B19" w:rsidP="00D21B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внимание к звукослоговой структуре слова в упражнениях на различение длинных и коротких слов, на простукивание, прохлопывание, протопывание слогового рисунка слова.</w:t>
      </w:r>
    </w:p>
    <w:p w:rsidR="00D21B19" w:rsidRPr="00D21B19" w:rsidRDefault="00144137" w:rsidP="00D21B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</w:t>
      </w:r>
      <w:r w:rsidR="00D21B19"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азвитие экспрессивного словаря.</w:t>
      </w:r>
    </w:p>
    <w:p w:rsidR="00D21B19" w:rsidRPr="00D21B19" w:rsidRDefault="00D21B19" w:rsidP="00D21B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Формирование и совершенствование грамматического строя речи.</w:t>
      </w:r>
    </w:p>
    <w:p w:rsidR="00D21B19" w:rsidRPr="00D21B19" w:rsidRDefault="00D21B19" w:rsidP="00D21B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фонетической сторны речи:</w:t>
      </w:r>
    </w:p>
    <w:p w:rsidR="00D21B19" w:rsidRPr="00D21B19" w:rsidRDefault="00D21B19" w:rsidP="00D21B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правильное речевое диафрагмальное дыхание и длительный ротовой выдох;</w:t>
      </w:r>
    </w:p>
    <w:p w:rsidR="00D21B19" w:rsidRPr="00D21B19" w:rsidRDefault="00D21B19" w:rsidP="00D21B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длительность речевого выдоха;</w:t>
      </w:r>
    </w:p>
    <w:p w:rsidR="00D21B19" w:rsidRPr="00D21B19" w:rsidRDefault="00D21B19" w:rsidP="00D21B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силу, динамику и модуляциу голоса;</w:t>
      </w:r>
    </w:p>
    <w:p w:rsidR="00D21B19" w:rsidRPr="00D21B19" w:rsidRDefault="00D21B19" w:rsidP="00D21B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подражание речевым звукам;</w:t>
      </w:r>
    </w:p>
    <w:p w:rsidR="00D21B19" w:rsidRPr="00D21B19" w:rsidRDefault="00D21B19" w:rsidP="00D21B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движения артикуляционного аппарата с помощью специальных упражнений и уточнить артикуляцию гланых звуков и согласных раннего онтогенеза;</w:t>
      </w:r>
    </w:p>
    <w:p w:rsidR="00D21B19" w:rsidRPr="00D21B19" w:rsidRDefault="00D21B19" w:rsidP="00D21B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правильный, умеренный темп речи;</w:t>
      </w:r>
    </w:p>
    <w:p w:rsidR="00D21B19" w:rsidRPr="00D21B19" w:rsidRDefault="00D21B19" w:rsidP="00D21B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интонационную выразительность, ритмичность речи.</w:t>
      </w:r>
    </w:p>
    <w:p w:rsidR="00D21B19" w:rsidRPr="00D21B19" w:rsidRDefault="00D21B19" w:rsidP="00D21B1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диалогической речи и речевого общения.</w:t>
      </w:r>
    </w:p>
    <w:p w:rsidR="00D21B19" w:rsidRPr="00D21B19" w:rsidRDefault="00D21B19" w:rsidP="00D21B1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мелкой моторики:</w:t>
      </w:r>
    </w:p>
    <w:p w:rsidR="00144137" w:rsidRPr="00144137" w:rsidRDefault="00144137" w:rsidP="0014413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</w:t>
      </w:r>
      <w:r w:rsidR="00D21B19" w:rsidRPr="001441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Развивать </w:t>
      </w:r>
      <w:r w:rsidRPr="001441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мелкую</w:t>
      </w:r>
      <w:r w:rsidR="00D21B19" w:rsidRPr="001441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моторику в упражнениях с дидактическими игрушками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21B19" w:rsidRPr="00144137" w:rsidRDefault="00D21B19" w:rsidP="00D21B1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14413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Музыкальное развитие:</w:t>
      </w:r>
    </w:p>
    <w:p w:rsidR="00D21B19" w:rsidRPr="00D21B19" w:rsidRDefault="00D21B19" w:rsidP="00D21B1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Обогащать музыкальные впечатления и двигательный опыт;</w:t>
      </w:r>
    </w:p>
    <w:p w:rsidR="00D21B19" w:rsidRPr="00D21B19" w:rsidRDefault="00D21B19" w:rsidP="00D21B1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эмоциональную отзывчивость на музыку;</w:t>
      </w:r>
    </w:p>
    <w:p w:rsidR="00D21B19" w:rsidRPr="00D21B19" w:rsidRDefault="00D21B19" w:rsidP="00D21B1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</w:t>
      </w:r>
      <w:r w:rsidR="001441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умение различать звучание музыкальных </w:t>
      </w: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нструментов.</w:t>
      </w:r>
    </w:p>
    <w:p w:rsidR="00D21B19" w:rsidRPr="00D21B19" w:rsidRDefault="00D21B19" w:rsidP="00D21B1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Игровая и театрализованная деятельность:</w:t>
      </w:r>
    </w:p>
    <w:p w:rsidR="00D21B19" w:rsidRPr="00D21B19" w:rsidRDefault="00D21B19" w:rsidP="00D21B1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побуждать детей к активной игровой деятельности;</w:t>
      </w:r>
    </w:p>
    <w:p w:rsidR="00D21B19" w:rsidRPr="00D21B19" w:rsidRDefault="00D21B19" w:rsidP="00D21B1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познавательную деятельность, инициативность, подражательность, имитационные и творческие способности;</w:t>
      </w:r>
    </w:p>
    <w:p w:rsidR="00D21B19" w:rsidRPr="00D21B19" w:rsidRDefault="00D21B19" w:rsidP="00D21B1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развивать двигательную активность; умение выполнять различные взаимосвязанные действия и объединять их в единую сюжетную линию;</w:t>
      </w:r>
    </w:p>
    <w:p w:rsidR="00D21B19" w:rsidRPr="00D21B19" w:rsidRDefault="00D21B19" w:rsidP="00D21B1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диалогическую и монологическую речь; проведение театрализованных игр по сказкам “Репка”, “Курочка Ряба”, “Волк и козлята”.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План – программа работы в средней группе по развитию речи через театрально – игровую деятельность.</w:t>
      </w:r>
    </w:p>
    <w:p w:rsidR="00D21B19" w:rsidRPr="00D21B19" w:rsidRDefault="00D21B19" w:rsidP="00D21B1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словаря:</w:t>
      </w:r>
    </w:p>
    <w:p w:rsidR="00D21B19" w:rsidRPr="00D21B19" w:rsidRDefault="00D21B19" w:rsidP="00D21B1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Работать над накоплением пассивного словаря и активизации в речи существительных, глаголов прилагательных по всем лексическим темам;</w:t>
      </w:r>
    </w:p>
    <w:p w:rsidR="00D21B19" w:rsidRPr="00D21B19" w:rsidRDefault="00D21B19" w:rsidP="00D21B1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понятие слово и умение оперировать им.</w:t>
      </w:r>
    </w:p>
    <w:p w:rsidR="00D21B19" w:rsidRPr="00D21B19" w:rsidRDefault="00D21B19" w:rsidP="00D21B1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Формирование и совершенствование грамматического строя речи:</w:t>
      </w:r>
    </w:p>
    <w:p w:rsidR="00D21B19" w:rsidRPr="00D21B19" w:rsidRDefault="00D21B19" w:rsidP="00D21B1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составлять предложения из нескольких форм по вопросам, по картинке, по демонстрации действия;</w:t>
      </w:r>
    </w:p>
    <w:p w:rsidR="00D21B19" w:rsidRPr="00D21B19" w:rsidRDefault="00D21B19" w:rsidP="00D21B1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Обучать распространению простых предложений однородными подлежащими и сказуемыми.</w:t>
      </w:r>
    </w:p>
    <w:p w:rsidR="00D21B19" w:rsidRPr="00D21B19" w:rsidRDefault="00D21B19" w:rsidP="00D21B1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Развитие </w:t>
      </w:r>
      <w:r w:rsidR="0014413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</w:t>
      </w: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фонематическо</w:t>
      </w:r>
      <w:r w:rsidR="0014413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й</w:t>
      </w: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системы языка и навыков языкового анализа и синтеза: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правильное речевое дыхание и длительный ротовой выдох;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навык мягкого голосоведения;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правильный умеренный темп речи (по подражанию);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ритмичность и интонационную выразительность, модуляцию голоса;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Уточнить произношение гласных звуков и согласных в свободной речевой деятельности;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движения артикуляционного аппарата, готовить его к формированию звуков всех групп;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запоминать и воспроизводить цепочки слогов со сменой ударения и интонации;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правильно передавать ритмический рисунок слов;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понятие “слог” и умение оперировать этим понятием;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умение различать гласные и согласные звуки;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выделять начальные ударные гласные из слов;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выделять согласные звуки из ряда звуков, слогов, слов из конца и начала слов;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Дифференцировать звуки, отличающиеся по артикуляционным и акустическим признакам;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производить анализ и синтез сначала обратных, а потом и прямых слогов и слов из трех звуков;</w:t>
      </w:r>
    </w:p>
    <w:p w:rsidR="00D21B19" w:rsidRPr="00D21B19" w:rsidRDefault="00D21B19" w:rsidP="00D21B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Сформировать понятие “звук”, “гласный звук”, “согласный звук” и умение оперировать этими понятиями.</w:t>
      </w:r>
    </w:p>
    <w:p w:rsidR="00D21B19" w:rsidRPr="00D21B19" w:rsidRDefault="00D21B19" w:rsidP="00D21B1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Обучение элементам грамоты:</w:t>
      </w:r>
    </w:p>
    <w:p w:rsidR="00D21B19" w:rsidRPr="00D21B19" w:rsidRDefault="00D21B19" w:rsidP="00D21B1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понятие “буква” и представление о том, чем звук отличается от буквы;</w:t>
      </w:r>
    </w:p>
    <w:p w:rsidR="00D21B19" w:rsidRPr="00D21B19" w:rsidRDefault="00D21B19" w:rsidP="00D21B1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с гласными буквами А, У, О, И и с согласными буквами Т, П, Н, М, К;</w:t>
      </w:r>
    </w:p>
    <w:p w:rsidR="00D21B19" w:rsidRPr="00D21B19" w:rsidRDefault="00D21B19" w:rsidP="00D21B1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навыки составления букв из палочек, выкладывания из шнурочка и мозаики, лепки из пластилина, “рисованию” по тонкому слою манки и в воздухе;</w:t>
      </w:r>
    </w:p>
    <w:p w:rsidR="00D21B19" w:rsidRPr="00D21B19" w:rsidRDefault="00D21B19" w:rsidP="00D21B1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навыки составления и чтения слияний гласных, закрытых и открытых слогов и слов с пройденными буквами.</w:t>
      </w:r>
    </w:p>
    <w:p w:rsidR="00D21B19" w:rsidRPr="00D21B19" w:rsidRDefault="00D21B19" w:rsidP="00D21B1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связной речи и речевого общения:</w:t>
      </w:r>
    </w:p>
    <w:p w:rsidR="00D21B19" w:rsidRPr="00D21B19" w:rsidRDefault="00D21B19" w:rsidP="00D21B1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вслушиваться в обращенную речь, развивать реакцию на интонацию и мимику, соответствующую интонации;</w:t>
      </w:r>
    </w:p>
    <w:p w:rsidR="00D21B19" w:rsidRPr="00D21B19" w:rsidRDefault="00D21B19" w:rsidP="00D21B1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Работать над соблюдением единства и адекватности речи, мимики, пантомимики, жестов – выразительных речевых средств в игре и ролевом поведении;</w:t>
      </w:r>
    </w:p>
    <w:p w:rsidR="00D21B19" w:rsidRPr="00D21B19" w:rsidRDefault="00D21B19" w:rsidP="00D21B1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навыки пересказа. Обучать пересказу хорошо знакомых сказок с помощью взрослого и со зрительной опорой, умение передавать характер героя сюжета.</w:t>
      </w:r>
    </w:p>
    <w:p w:rsidR="00D21B19" w:rsidRPr="00D21B19" w:rsidRDefault="00D21B19" w:rsidP="00D21B1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Музыкальное развитие:</w:t>
      </w:r>
    </w:p>
    <w:p w:rsidR="00D21B19" w:rsidRPr="00D21B19" w:rsidRDefault="00D21B19" w:rsidP="00D21B1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 детей желание заниматься различной музыкальной деятельностью; обогащать музыкальные впечатления и двигательный опыт;</w:t>
      </w:r>
    </w:p>
    <w:p w:rsidR="00D21B19" w:rsidRPr="00D21B19" w:rsidRDefault="00D21B19" w:rsidP="00D21B1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петь выразительно, без напряжения в голосе, протяжно, интонируя мелодию;</w:t>
      </w:r>
    </w:p>
    <w:p w:rsidR="00D21B19" w:rsidRPr="00D21B19" w:rsidRDefault="00D21B19" w:rsidP="00D21B1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самостоятельно отвечать на музыкальные вопросы; передавать характер музыки в движениях; инсценировать песни, выполнять образные движения в музыкальных играх, спектаклях.</w:t>
      </w:r>
    </w:p>
    <w:p w:rsidR="00D21B19" w:rsidRPr="00D21B19" w:rsidRDefault="00D21B19" w:rsidP="00D21B1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Игровая и театрализованная деятельность:</w:t>
      </w:r>
    </w:p>
    <w:p w:rsidR="00D21B19" w:rsidRPr="00D21B19" w:rsidRDefault="00D21B19" w:rsidP="00D21B1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двигательную активность, быстроту, ловкость, способность ориентироваться в пространстве, активизировать мышечный тонус, совершенствовать координацию движений;</w:t>
      </w:r>
    </w:p>
    <w:p w:rsidR="00D21B19" w:rsidRPr="00D21B19" w:rsidRDefault="00D21B19" w:rsidP="00D21B1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Обучать разыгрыванию несложных представлений по знакомой сказке, проведению театрализованных игр во всех видах театра;</w:t>
      </w:r>
    </w:p>
    <w:p w:rsidR="00D21B19" w:rsidRPr="00D21B19" w:rsidRDefault="00D21B19" w:rsidP="00D21B1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достаточный запас эмоций.</w:t>
      </w:r>
    </w:p>
    <w:p w:rsidR="00D21B19" w:rsidRPr="00D21B19" w:rsidRDefault="00D21B19" w:rsidP="00D21B1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lastRenderedPageBreak/>
        <w:t>Физическое здоровье и развитие:</w:t>
      </w:r>
    </w:p>
    <w:p w:rsidR="00D21B19" w:rsidRPr="00D21B19" w:rsidRDefault="00D21B19" w:rsidP="00D21B1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выполнять движения под музыку;</w:t>
      </w:r>
    </w:p>
    <w:p w:rsidR="00D21B19" w:rsidRPr="00D21B19" w:rsidRDefault="00D21B19" w:rsidP="00D21B1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развитию выразительности движений, умение передавать двигательный характер образа.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План – программа работы в старшей группе по развитию речи через театрально – игровую деятельность.</w:t>
      </w:r>
    </w:p>
    <w:p w:rsidR="00D21B19" w:rsidRPr="00D21B19" w:rsidRDefault="00D21B19" w:rsidP="00D21B1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словаря:</w:t>
      </w:r>
    </w:p>
    <w:p w:rsidR="00D21B19" w:rsidRPr="00D21B19" w:rsidRDefault="00D21B19" w:rsidP="00D21B19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образов;</w:t>
      </w:r>
    </w:p>
    <w:p w:rsidR="00D21B19" w:rsidRPr="00D21B19" w:rsidRDefault="00D21B19" w:rsidP="00D21B19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обеспечить переход от накопленных представлений и пассивного речевого запаса к активному использованию речевых средств;</w:t>
      </w:r>
    </w:p>
    <w:p w:rsidR="00D21B19" w:rsidRPr="00D21B19" w:rsidRDefault="00D21B19" w:rsidP="00D21B19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расширить объем правильно произносимых существительных, глаголов;</w:t>
      </w:r>
    </w:p>
    <w:p w:rsidR="00D21B19" w:rsidRPr="00D21B19" w:rsidRDefault="00D21B19" w:rsidP="00D21B19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обогатить активный словарь относительными прилагательными, притяжательными прилагательными, прилагательными с ласкательным значением, определительных местоимений, указательных наречий, количественных и порядковых числительных.</w:t>
      </w:r>
    </w:p>
    <w:p w:rsidR="00D21B19" w:rsidRPr="00D21B19" w:rsidRDefault="00D21B19" w:rsidP="00D21B1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Формирование и совершенствование грамматического строя речи:</w:t>
      </w:r>
    </w:p>
    <w:p w:rsidR="00D21B19" w:rsidRPr="00D21B19" w:rsidRDefault="00D21B19" w:rsidP="00D21B1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Обеспечить дальнейшее усвоение и использование в экспрессивной речи некоторых форм словоизменения, словообразования;</w:t>
      </w:r>
    </w:p>
    <w:p w:rsidR="00D21B19" w:rsidRPr="00D21B19" w:rsidRDefault="00D21B19" w:rsidP="00D21B1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образовывать и использовать в экспрессивной речи относительные и притяжательные прилагательные;</w:t>
      </w:r>
    </w:p>
    <w:p w:rsidR="00D21B19" w:rsidRPr="00D21B19" w:rsidRDefault="00D21B19" w:rsidP="00D21B1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умение составлять простые предложения по вопросам, по картинке, по демонстрации действий, распространять их однородными членами;</w:t>
      </w:r>
    </w:p>
    <w:p w:rsidR="00D21B19" w:rsidRPr="00D21B19" w:rsidRDefault="00D21B19" w:rsidP="00D21B1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понятие “предложение” и умение оперировать им, а так же навык простого двусоставного предложения из 2 – 3 слов.</w:t>
      </w:r>
    </w:p>
    <w:p w:rsidR="00D21B19" w:rsidRPr="00D21B19" w:rsidRDefault="00D21B19" w:rsidP="00D21B1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фонетико – фонематической системы языка и навыков языкового анализа и синтеза: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правильное речевое дыхание и длительный ротовой выдох;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навык мягкого голосоведения;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умеренный темп речи по подражанию педагогу и в упражнениях на координацию речи с движением;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ритмичность речи, ее интонационную выразительность, модуляцию голоса;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правильное произношение звуков в игровой и свободной речевой деятельности;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движения речевого аппарата, готовить к формированию звуков всех групп;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сформировать правильные уклады аффрикат, йотированных и сонорных звуков, автоматизировать поставленные звуки в свободной игровой и речевой деятельности;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навыки слогового анализа и синтеза слов;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представления о гласных и согласных звуках, их отличительных признаках;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различать на слух согласные звуки, близкие по артикуляции: в свободной игровой и речевой деятельности;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навык различения согласных звуков по признакам: глухой – звонкий, твердый – мягкий;</w:t>
      </w:r>
    </w:p>
    <w:p w:rsidR="00D21B19" w:rsidRPr="00D21B19" w:rsidRDefault="00D21B19" w:rsidP="00D21B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понятия звонкий согласный звук, глухой согласный звук, мягкий согласный звук, твердый согласный звук.</w:t>
      </w:r>
    </w:p>
    <w:p w:rsidR="00D21B19" w:rsidRPr="00D21B19" w:rsidRDefault="00D21B19" w:rsidP="00D21B1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Обучение элементам грамоты:</w:t>
      </w:r>
    </w:p>
    <w:p w:rsidR="00D21B19" w:rsidRPr="00D21B19" w:rsidRDefault="00D21B19" w:rsidP="00D21B1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понятие “буква” и представление о том, чем звук отличается от буквы;</w:t>
      </w:r>
    </w:p>
    <w:p w:rsidR="00D21B19" w:rsidRPr="00D21B19" w:rsidRDefault="00D21B19" w:rsidP="00D21B1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с буквами Б, Д, Г, Ф, В, Х, Ы, С, З, Ш, Ж, Э;</w:t>
      </w:r>
    </w:p>
    <w:p w:rsidR="00D21B19" w:rsidRPr="00D21B19" w:rsidRDefault="00D21B19" w:rsidP="00D21B1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навыки составления букв из палочек, выкладывания из шнурочка и мозаики, лепки из пластилина;</w:t>
      </w:r>
    </w:p>
    <w:p w:rsidR="00D21B19" w:rsidRPr="00D21B19" w:rsidRDefault="00D21B19" w:rsidP="00D21B1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навыки составления и чтения слияний гласных, закрытых и открытых слогов и слов с пройденными буквами.</w:t>
      </w:r>
    </w:p>
    <w:p w:rsidR="00D21B19" w:rsidRPr="00D21B19" w:rsidRDefault="00D21B19" w:rsidP="00D21B1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связной речи и речевого общения:</w:t>
      </w:r>
    </w:p>
    <w:p w:rsidR="00D21B19" w:rsidRPr="00D21B19" w:rsidRDefault="00D21B19" w:rsidP="00D21B1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вслушиваться в обращенную речь, развивать реакцию на интонацию и мимику, соответствующую интонации;</w:t>
      </w:r>
    </w:p>
    <w:p w:rsidR="00D21B19" w:rsidRPr="00D21B19" w:rsidRDefault="00D21B19" w:rsidP="00D21B1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умение отвечать на вопросы кратко, полно, задавать вопросы, вести диалог, умение слушать друг друга;</w:t>
      </w:r>
    </w:p>
    <w:p w:rsidR="00D21B19" w:rsidRPr="00D21B19" w:rsidRDefault="00D21B19" w:rsidP="00D21B1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Работать над соблюдением единства и адекватности речи, мимики, пантомимики, жестов – выразительных речевых средств в игре и ролевом поведении;</w:t>
      </w:r>
    </w:p>
    <w:p w:rsidR="00D21B19" w:rsidRPr="00D21B19" w:rsidRDefault="00D21B19" w:rsidP="00D21B1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“оречевлять” игровую ситуацию;</w:t>
      </w:r>
    </w:p>
    <w:p w:rsidR="00D21B19" w:rsidRPr="00D21B19" w:rsidRDefault="00D21B19" w:rsidP="00D21B1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навыки пересказа. Обучать пересказу хорошо знакомых сказок с помощью взрослого и со зрительной опорой, умение передавать характер героя сюжета;</w:t>
      </w:r>
    </w:p>
    <w:p w:rsidR="00D21B19" w:rsidRPr="00D21B19" w:rsidRDefault="00D21B19" w:rsidP="00D21B1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составлять рассказы – описания, а затем загадки – описания о предметах и объектах по образцу, предложенному плану.</w:t>
      </w:r>
    </w:p>
    <w:p w:rsidR="00D21B19" w:rsidRPr="00D21B19" w:rsidRDefault="00D21B19" w:rsidP="00D21B1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мелкой моторики:</w:t>
      </w:r>
    </w:p>
    <w:p w:rsidR="00D21B19" w:rsidRPr="00D21B19" w:rsidRDefault="00D21B19" w:rsidP="00D21B1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тонкой пальцевой моторики в работе с дидактическими игрушками, играми, пальчиковой гимнастике.</w:t>
      </w:r>
    </w:p>
    <w:p w:rsidR="00D21B19" w:rsidRPr="00D21B19" w:rsidRDefault="00D21B19" w:rsidP="00D21B19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lastRenderedPageBreak/>
        <w:t>театрально – игровая деятельность:</w:t>
      </w:r>
    </w:p>
    <w:p w:rsidR="00D21B19" w:rsidRPr="00D21B19" w:rsidRDefault="00D21B19" w:rsidP="00D21B1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обеспечивать необходимый уровень двигательной активности;</w:t>
      </w:r>
    </w:p>
    <w:p w:rsidR="00D21B19" w:rsidRPr="00D21B19" w:rsidRDefault="00D21B19" w:rsidP="00D21B1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навыки ориентировки в пространстве;</w:t>
      </w:r>
    </w:p>
    <w:p w:rsidR="00D21B19" w:rsidRPr="00D21B19" w:rsidRDefault="00D21B19" w:rsidP="00D21B1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развитию жизненной активности, настойчивости, произвольности поведения;</w:t>
      </w:r>
    </w:p>
    <w:p w:rsidR="00D21B19" w:rsidRPr="00D21B19" w:rsidRDefault="00D21B19" w:rsidP="00D21B1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коммуникативные навыки на основе общих игровых интересов;</w:t>
      </w:r>
    </w:p>
    <w:p w:rsidR="00D21B19" w:rsidRPr="00D21B19" w:rsidRDefault="00D21B19" w:rsidP="00D21B1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инсценировать стихи, песенки, разыгрывать сценки по знакомым сказкам;</w:t>
      </w:r>
    </w:p>
    <w:p w:rsidR="00D21B19" w:rsidRPr="00D21B19" w:rsidRDefault="00D21B19" w:rsidP="00D21B1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творческие навыки, умение взаимодействовать с другими персонажами;</w:t>
      </w:r>
    </w:p>
    <w:p w:rsidR="00D21B19" w:rsidRPr="00D21B19" w:rsidRDefault="00D21B19" w:rsidP="00D21B1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артистизм, эстетические чувства, воображение, фантазию, умение перевоплощаться, духовный потенциал.</w:t>
      </w:r>
    </w:p>
    <w:p w:rsidR="00D21B19" w:rsidRPr="00D21B19" w:rsidRDefault="00D21B19" w:rsidP="00D21B19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Физическое здоровье и развитие:</w:t>
      </w:r>
    </w:p>
    <w:p w:rsidR="00D21B19" w:rsidRPr="00D21B19" w:rsidRDefault="00D21B19" w:rsidP="00D21B19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ежедневное использование следующих форм работы по физическому воспитанию детей: утренняя гимнастика, физминутки, подвижные игры, прогулки, физические упражнения.;</w:t>
      </w:r>
    </w:p>
    <w:p w:rsidR="00D21B19" w:rsidRPr="00D21B19" w:rsidRDefault="00D21B19" w:rsidP="00D21B19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детей импровизировать под различные мелодии.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t>План – программа работы в подготовительной к школе группе по развитию речи через театрально – игровую деятельность.</w:t>
      </w:r>
    </w:p>
    <w:p w:rsidR="00D21B19" w:rsidRPr="00D21B19" w:rsidRDefault="00D21B19" w:rsidP="00D21B19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Речевое развитие:</w:t>
      </w:r>
    </w:p>
    <w:p w:rsidR="00D21B19" w:rsidRPr="00D21B19" w:rsidRDefault="00D21B19" w:rsidP="00D21B19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расширять, уточнять и активизировать словарь на основе систематизации и обобщения знаний об окружающем;</w:t>
      </w:r>
    </w:p>
    <w:p w:rsidR="00D21B19" w:rsidRPr="00D21B19" w:rsidRDefault="00D21B19" w:rsidP="00D21B19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обогащать речь сложными словами, неизменяемыми словами, словами – антонимами и словами синонимами;</w:t>
      </w:r>
    </w:p>
    <w:p w:rsidR="00D21B19" w:rsidRPr="00D21B19" w:rsidRDefault="00D21B19" w:rsidP="00D21B19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 представления о переносном значении и многозначности слов, учить использовать эти слова;</w:t>
      </w:r>
    </w:p>
    <w:p w:rsidR="00D21B19" w:rsidRPr="00D21B19" w:rsidRDefault="00D21B19" w:rsidP="00D21B19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понятие слово и умение оперировать им.</w:t>
      </w:r>
    </w:p>
    <w:p w:rsidR="00D21B19" w:rsidRPr="00D21B19" w:rsidRDefault="00D21B19" w:rsidP="00D21B19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Совершенствование грамматического строя речи:</w:t>
      </w:r>
    </w:p>
    <w:p w:rsidR="00D21B19" w:rsidRPr="00D21B19" w:rsidRDefault="00D21B19" w:rsidP="00D21B19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навык образовывать и использовать в экспрессивной речи относительные и притяжательные прилагательные;</w:t>
      </w:r>
    </w:p>
    <w:p w:rsidR="00D21B19" w:rsidRPr="00D21B19" w:rsidRDefault="00D21B19" w:rsidP="00D21B19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совершенствование умения образовывать и использовать имена существительные и прилагательные с уменьшительными суффиксами;</w:t>
      </w:r>
    </w:p>
    <w:p w:rsidR="00D21B19" w:rsidRPr="00D21B19" w:rsidRDefault="00D21B19" w:rsidP="00D21B19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умения образовывать и использовать существительные с увеличительными суффиксами;</w:t>
      </w: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сформировать умение образовывать и использовать в активной речи сравнительную степень прилагательных;</w:t>
      </w:r>
    </w:p>
    <w:p w:rsidR="00D21B19" w:rsidRPr="00D21B19" w:rsidRDefault="00D21B19" w:rsidP="00D21B19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навыки составления сложносочиненных предложений с противопоставлением и сложноподчиненых предложений с придаточными времени, следствия, причины;</w:t>
      </w:r>
    </w:p>
    <w:p w:rsidR="00D21B19" w:rsidRPr="00D21B19" w:rsidRDefault="00D21B19" w:rsidP="00D21B19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закрепить навыки анализа простых двусоставных распространенных предложений без предлогов. Сформировать навыки анализа предложений с простыми предлогами и навыки составления графических схем.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 Развитие фонетико – фонематической системы языка и навыков языкового анализа и синтеза: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продолжать работу по развитию речевого дыхания, формированию правильной голосоподачи и плавности речи;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 соблюдать голосовой режим, не допускать форсирования голоса, крика;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произвольно менять силу голоса;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тембровую окраску голоса, совершенствовать умение изменять высоту тона;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продолжать работу над четкостью дикции, интонационно выразительностью речи;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и совершенствовать движения речевого аппарата;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уточнить произношение звуков [i],[ц],[Ч],[щ],[р],[р’],[л],[л’] в слогах, словах, предложениях, небольших текстах, в игровой и свободной речевой деятельности;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завершить автоматизацию правильного произношения звуков всех групп в свободной речевой деятельности;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навыки слогового анализа и синтеза слов;</w:t>
      </w:r>
    </w:p>
    <w:p w:rsidR="00D21B19" w:rsidRPr="00D21B19" w:rsidRDefault="00D21B19" w:rsidP="00D21B19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упражнять в различении гласных и согласных звуков, в подборе слов на заданные гласные и согласные звуки.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4. Обучение грамоте:</w:t>
      </w:r>
    </w:p>
    <w:p w:rsidR="00D21B19" w:rsidRPr="00D21B19" w:rsidRDefault="00D21B19" w:rsidP="00D21B1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с буквами Й, Е, Ё, Ю, Я, Ц, Ч, Щ, Л, Р, Ь, Ъ;</w:t>
      </w:r>
    </w:p>
    <w:p w:rsidR="00D21B19" w:rsidRPr="00D21B19" w:rsidRDefault="00D21B19" w:rsidP="00D21B1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закрепить умение трансформировать буквы, различать правильно и неправильно напечатанные;</w:t>
      </w:r>
    </w:p>
    <w:p w:rsidR="00D21B19" w:rsidRPr="00D21B19" w:rsidRDefault="00D21B19" w:rsidP="00D21B19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научить разгадывать ребусы, решать кроссворды.</w:t>
      </w:r>
    </w:p>
    <w:p w:rsidR="00D21B19" w:rsidRPr="00D21B19" w:rsidRDefault="00D21B19" w:rsidP="00D21B19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связной речи и речевого общения</w:t>
      </w:r>
    </w:p>
    <w:p w:rsidR="00D21B19" w:rsidRPr="00D21B19" w:rsidRDefault="00D21B19" w:rsidP="00D21B19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стимулировать развитие и формирование не только познавательного интереса, но и познавательного общения;</w:t>
      </w:r>
    </w:p>
    <w:p w:rsidR="00D21B19" w:rsidRPr="00D21B19" w:rsidRDefault="00D21B19" w:rsidP="00D21B19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навык ведения диалога;</w:t>
      </w:r>
    </w:p>
    <w:p w:rsidR="00D21B19" w:rsidRPr="00D21B19" w:rsidRDefault="00D21B19" w:rsidP="00D21B19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сформировать навык пересказа небольших рассказов с изменением времени действия или лица рассказчика.</w:t>
      </w:r>
    </w:p>
    <w:p w:rsidR="00D21B19" w:rsidRPr="00D21B19" w:rsidRDefault="00D21B19" w:rsidP="00D21B19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Развитие мелкой моторики:</w:t>
      </w:r>
    </w:p>
    <w:p w:rsidR="00D21B19" w:rsidRPr="00D21B19" w:rsidRDefault="00D21B19" w:rsidP="00D21B19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через конструирование, рисование, лепку, аппликацию;</w:t>
      </w:r>
    </w:p>
    <w:p w:rsidR="00D21B19" w:rsidRPr="00D21B19" w:rsidRDefault="00D21B19" w:rsidP="00D21B19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через пальчиковую гимнастику.</w:t>
      </w:r>
    </w:p>
    <w:p w:rsidR="00D21B19" w:rsidRPr="00D21B19" w:rsidRDefault="00D21B19" w:rsidP="00D21B19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D21B19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7. Музыкальное развитие:</w:t>
      </w:r>
    </w:p>
    <w:p w:rsidR="00D21B19" w:rsidRPr="00D21B19" w:rsidRDefault="00D21B19" w:rsidP="00D21B19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совершенствовать ранее певческие навыки( навыки звукообразования, певческого дыхания, дикции, чистоты вокального интонирования);</w:t>
      </w:r>
    </w:p>
    <w:p w:rsidR="00D21B19" w:rsidRPr="00D21B19" w:rsidRDefault="00D21B19" w:rsidP="00D21B19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самостоятельно придумывать и находить интересные танцевальные движения на предложенную музыку, импровизировать под музыку различного характера, передавать в движении образы животного.</w:t>
      </w:r>
    </w:p>
    <w:p w:rsidR="00D21B19" w:rsidRPr="00D21B19" w:rsidRDefault="00D21B19" w:rsidP="00D21B19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Игровая и театрализованная деятельность:</w:t>
      </w:r>
    </w:p>
    <w:p w:rsidR="00D21B19" w:rsidRPr="00D21B19" w:rsidRDefault="00D21B19" w:rsidP="00D21B19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умение творчески выполнять роли, импровизировать в играх – драматизациях и театрализованных представлениях по русским народным сказкам.</w:t>
      </w:r>
    </w:p>
    <w:p w:rsidR="00D21B19" w:rsidRPr="00D21B19" w:rsidRDefault="00D21B19" w:rsidP="00D21B19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Физическое здоровье и развитие:</w:t>
      </w:r>
    </w:p>
    <w:p w:rsidR="00D21B19" w:rsidRPr="00D21B19" w:rsidRDefault="00D21B19" w:rsidP="00D21B19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умение выполнять упражнения под музыку;</w:t>
      </w:r>
    </w:p>
    <w:p w:rsidR="00D21B19" w:rsidRPr="00D21B19" w:rsidRDefault="00D21B19" w:rsidP="00D21B19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содействовать развитию пластичности, выразительности, плавности, ритмичности движений;</w:t>
      </w:r>
    </w:p>
    <w:p w:rsidR="00D21B19" w:rsidRPr="00D21B19" w:rsidRDefault="00D21B19" w:rsidP="00D21B19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1B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продолжать разучивать и совершенствовать упражнения, развивающие мелкие и крупные мышцы.</w:t>
      </w: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894608" w:rsidRDefault="00894608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67412B" w:rsidRDefault="0067412B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655F46" w:rsidRDefault="00655F46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655F46" w:rsidRDefault="00655F46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</w:p>
    <w:p w:rsidR="0016246A" w:rsidRPr="0016246A" w:rsidRDefault="0016246A" w:rsidP="0016246A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</w:pPr>
      <w:r w:rsidRPr="0016246A">
        <w:rPr>
          <w:rFonts w:ascii="Times" w:eastAsia="Times New Roman" w:hAnsi="Times" w:cs="Times"/>
          <w:b/>
          <w:bCs/>
          <w:color w:val="000000"/>
          <w:sz w:val="27"/>
          <w:szCs w:val="27"/>
          <w:lang w:eastAsia="ru-RU"/>
        </w:rPr>
        <w:lastRenderedPageBreak/>
        <w:t>Перспективный план</w:t>
      </w:r>
    </w:p>
    <w:p w:rsidR="0016246A" w:rsidRPr="0016246A" w:rsidRDefault="0016246A" w:rsidP="0016246A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16246A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Задачи: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среды для проведения театрально – игровой деятельности: подбор игрушек, атрибутов, литературных произведений, оформление декораций;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двигательные способности детей, все виды моторики; развивать умения создавать образы живых существ с помощью выразительных пластических движений;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речевое дыхание, правильную артикуляцию, дикцию, четкое произношение согласных (на материале скороговорок и стихов);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расширять, уточнять и активизировать словарь на основе систематизации и обобщений знаний</w:t>
      </w:r>
      <w:r w:rsidR="008946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 окружающем;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пользоваться интонациями, выражающими основные чувства;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познавательный интерес;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зрительное, слуховое внимание, память, находчивость, фантазию, воображение, образное мышление;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умение согласовывать свои действия с действиями других детей;</w:t>
      </w:r>
    </w:p>
    <w:p w:rsidR="0016246A" w:rsidRPr="0016246A" w:rsidRDefault="0016246A" w:rsidP="0016246A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24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культуру поведения; контактность в отношениях со сверстниками.</w:t>
      </w:r>
    </w:p>
    <w:tbl>
      <w:tblPr>
        <w:tblStyle w:val="ae"/>
        <w:tblW w:w="0" w:type="auto"/>
        <w:tblInd w:w="-526" w:type="dxa"/>
        <w:tblLook w:val="04A0" w:firstRow="1" w:lastRow="0" w:firstColumn="1" w:lastColumn="0" w:noHBand="0" w:noVBand="1"/>
      </w:tblPr>
      <w:tblGrid>
        <w:gridCol w:w="1485"/>
        <w:gridCol w:w="3118"/>
        <w:gridCol w:w="4968"/>
      </w:tblGrid>
      <w:tr w:rsidR="0067412B" w:rsidTr="00B40872">
        <w:tc>
          <w:tcPr>
            <w:tcW w:w="1485" w:type="dxa"/>
          </w:tcPr>
          <w:p w:rsidR="0067412B" w:rsidRPr="00B40872" w:rsidRDefault="00B40872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872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118" w:type="dxa"/>
          </w:tcPr>
          <w:p w:rsidR="0067412B" w:rsidRPr="00B40872" w:rsidRDefault="00B40872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87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4968" w:type="dxa"/>
          </w:tcPr>
          <w:p w:rsidR="0067412B" w:rsidRPr="00B40872" w:rsidRDefault="00B40872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0872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67412B" w:rsidTr="00B40872">
        <w:trPr>
          <w:trHeight w:val="1864"/>
        </w:trPr>
        <w:tc>
          <w:tcPr>
            <w:tcW w:w="1485" w:type="dxa"/>
          </w:tcPr>
          <w:p w:rsidR="0067412B" w:rsidRPr="00B40872" w:rsidRDefault="00B40872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B4087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18" w:type="dxa"/>
          </w:tcPr>
          <w:p w:rsidR="0067412B" w:rsidRDefault="00B40872" w:rsidP="00D21B19">
            <w:pPr>
              <w:spacing w:before="100" w:beforeAutospacing="1" w:after="100" w:afterAutospacing="1"/>
              <w:jc w:val="center"/>
            </w:pPr>
            <w:r>
              <w:rPr>
                <w:rFonts w:ascii="Times" w:hAnsi="Times" w:cs="Times"/>
                <w:color w:val="000000"/>
                <w:shd w:val="clear" w:color="auto" w:fill="FFFFFF"/>
              </w:rPr>
              <w:t>“Давайте познакомимся”</w:t>
            </w:r>
          </w:p>
        </w:tc>
        <w:tc>
          <w:tcPr>
            <w:tcW w:w="4968" w:type="dxa"/>
          </w:tcPr>
          <w:p w:rsidR="00B40872" w:rsidRPr="00B40872" w:rsidRDefault="00B40872" w:rsidP="00B40872">
            <w:pPr>
              <w:pStyle w:val="a3"/>
              <w:rPr>
                <w:rFonts w:ascii="Times" w:hAnsi="Times" w:cs="Times"/>
                <w:color w:val="000000"/>
                <w:shd w:val="clear" w:color="auto" w:fill="FFFFFF"/>
              </w:rPr>
            </w:pPr>
            <w:r w:rsidRPr="00B40872">
              <w:rPr>
                <w:rFonts w:ascii="Times" w:hAnsi="Times" w:cs="Times"/>
                <w:color w:val="000000"/>
                <w:shd w:val="clear" w:color="auto" w:fill="FFFFFF"/>
              </w:rPr>
              <w:t>Работать над формированием связной речи. Добиваться ответов полными предложениями в грамматически правильной форме, выразительного произнесения слов и звуков. Формировать у детей положительное отношение к их именам, именам товарищей. Поддерживать положительный эмоциональный настрой детей в течение всего занятия, интерес к ответам товарищей.</w:t>
            </w:r>
          </w:p>
          <w:p w:rsidR="00B40872" w:rsidRPr="00B40872" w:rsidRDefault="00B40872" w:rsidP="00B40872">
            <w:pPr>
              <w:pStyle w:val="a3"/>
              <w:shd w:val="clear" w:color="auto" w:fill="FFFFFF"/>
              <w:rPr>
                <w:rFonts w:ascii="Times" w:hAnsi="Times" w:cs="Times"/>
                <w:color w:val="000000"/>
              </w:rPr>
            </w:pPr>
            <w:r w:rsidRPr="00B40872">
              <w:rPr>
                <w:rFonts w:ascii="Times" w:hAnsi="Times" w:cs="Times"/>
                <w:color w:val="000000"/>
              </w:rPr>
              <w:t> </w:t>
            </w:r>
          </w:p>
          <w:p w:rsidR="0067412B" w:rsidRDefault="0067412B" w:rsidP="00B40872">
            <w:pPr>
              <w:spacing w:before="100" w:beforeAutospacing="1" w:after="100" w:afterAutospacing="1"/>
              <w:jc w:val="both"/>
            </w:pPr>
          </w:p>
        </w:tc>
      </w:tr>
      <w:tr w:rsidR="0067412B" w:rsidRPr="00DB757F" w:rsidTr="00B40872">
        <w:tc>
          <w:tcPr>
            <w:tcW w:w="1485" w:type="dxa"/>
          </w:tcPr>
          <w:p w:rsidR="0067412B" w:rsidRPr="00DB757F" w:rsidRDefault="00B40872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DB757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118" w:type="dxa"/>
          </w:tcPr>
          <w:p w:rsidR="0067412B" w:rsidRDefault="00DB757F" w:rsidP="00D21B19">
            <w:pPr>
              <w:spacing w:before="100" w:beforeAutospacing="1" w:after="100" w:afterAutospacing="1"/>
              <w:jc w:val="center"/>
            </w:pPr>
            <w:r>
              <w:rPr>
                <w:rFonts w:ascii="Times" w:hAnsi="Times" w:cs="Times"/>
                <w:color w:val="000000"/>
                <w:shd w:val="clear" w:color="auto" w:fill="FFFFFF"/>
              </w:rPr>
              <w:t>“Страна гласных звуков”</w:t>
            </w:r>
          </w:p>
        </w:tc>
        <w:tc>
          <w:tcPr>
            <w:tcW w:w="4968" w:type="dxa"/>
          </w:tcPr>
          <w:p w:rsidR="0067412B" w:rsidRPr="00DB757F" w:rsidRDefault="00DB757F" w:rsidP="00402516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DB757F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</w:rPr>
              <w:t>Закрепить знания детей о гласных звуках и буквах, их артикулировании, звучании. Уточнить и обогатить словарь. Развивать фонематических слух и восприятие, внимание творческой воображение. Воспитывать доброжелательность, умение выслушивать до конца ответы.</w:t>
            </w:r>
          </w:p>
        </w:tc>
      </w:tr>
      <w:tr w:rsidR="0067412B" w:rsidTr="00B40872">
        <w:tc>
          <w:tcPr>
            <w:tcW w:w="1485" w:type="dxa"/>
          </w:tcPr>
          <w:p w:rsidR="0067412B" w:rsidRPr="00DB757F" w:rsidRDefault="00DB757F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DB757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118" w:type="dxa"/>
          </w:tcPr>
          <w:p w:rsidR="0067412B" w:rsidRPr="00DB757F" w:rsidRDefault="0010316E" w:rsidP="0010316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«Посиделки»</w:t>
            </w:r>
          </w:p>
        </w:tc>
        <w:tc>
          <w:tcPr>
            <w:tcW w:w="4968" w:type="dxa"/>
          </w:tcPr>
          <w:p w:rsidR="0067412B" w:rsidRPr="0010316E" w:rsidRDefault="0010316E" w:rsidP="0010316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316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различными жанрами устного народного творчества, песнями, потешками, сказками, загадками; обратить внимание на красоту и особенности народного языка. Воспитывать интерес к фольклору, вовлечь детей в совместную </w:t>
            </w:r>
            <w:r w:rsidRPr="001031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игровую и творческую деятельность.</w:t>
            </w:r>
          </w:p>
        </w:tc>
      </w:tr>
      <w:tr w:rsidR="0067412B" w:rsidTr="00B40872">
        <w:tc>
          <w:tcPr>
            <w:tcW w:w="1485" w:type="dxa"/>
          </w:tcPr>
          <w:p w:rsidR="0067412B" w:rsidRPr="0010316E" w:rsidRDefault="0010316E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10316E">
              <w:rPr>
                <w:rFonts w:ascii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3118" w:type="dxa"/>
          </w:tcPr>
          <w:p w:rsidR="0067412B" w:rsidRPr="0010316E" w:rsidRDefault="0010316E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16E">
              <w:rPr>
                <w:rFonts w:ascii="Times New Roman" w:hAnsi="Times New Roman" w:cs="Times New Roman"/>
                <w:sz w:val="24"/>
                <w:szCs w:val="24"/>
              </w:rPr>
              <w:t>Совместное занятие с родителями</w:t>
            </w:r>
          </w:p>
        </w:tc>
        <w:tc>
          <w:tcPr>
            <w:tcW w:w="4968" w:type="dxa"/>
          </w:tcPr>
          <w:p w:rsidR="0067412B" w:rsidRDefault="0010316E" w:rsidP="0010316E">
            <w:pPr>
              <w:spacing w:before="100" w:beforeAutospacing="1" w:after="100" w:afterAutospacing="1"/>
            </w:pPr>
            <w:r>
              <w:rPr>
                <w:rFonts w:ascii="Times" w:hAnsi="Times" w:cs="Times"/>
                <w:color w:val="000000"/>
                <w:shd w:val="clear" w:color="auto" w:fill="FFFFFF"/>
              </w:rPr>
              <w:t>Закрепление навыков правильного звукопроизношения. Развивать зрительное, слуховое восприятие, внимание. Продолжать работать над развитием фонематического слуха. Совершенствовать навык звукового анализа. Закреплять понятие “предлог” (маленькое слово). Развивать общую и мелкую моторику. Создание эмоционального контакта между родителями и детьми.</w:t>
            </w:r>
          </w:p>
        </w:tc>
      </w:tr>
      <w:tr w:rsidR="0067412B" w:rsidTr="00B40872">
        <w:tc>
          <w:tcPr>
            <w:tcW w:w="1485" w:type="dxa"/>
          </w:tcPr>
          <w:p w:rsidR="0067412B" w:rsidRPr="00CF6423" w:rsidRDefault="0010316E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18" w:type="dxa"/>
          </w:tcPr>
          <w:p w:rsidR="0067412B" w:rsidRPr="00CF6423" w:rsidRDefault="0010316E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sz w:val="24"/>
                <w:szCs w:val="24"/>
              </w:rPr>
              <w:t>«Святые крещенские вечера»</w:t>
            </w:r>
          </w:p>
        </w:tc>
        <w:tc>
          <w:tcPr>
            <w:tcW w:w="4968" w:type="dxa"/>
          </w:tcPr>
          <w:p w:rsidR="00CF6423" w:rsidRPr="00CF6423" w:rsidRDefault="00CF6423" w:rsidP="00CF6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календарно-обрядовым фольклором, с празднованием зимних святок. Пробуждать интерес к народному искусству и желание через него нести  людям радость, добро,  хорошее настроение.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патриотическое отношение к своей Родине.</w:t>
            </w:r>
          </w:p>
          <w:p w:rsidR="0067412B" w:rsidRDefault="0067412B" w:rsidP="00CF6423">
            <w:pPr>
              <w:spacing w:before="100" w:beforeAutospacing="1" w:after="100" w:afterAutospacing="1"/>
            </w:pPr>
          </w:p>
        </w:tc>
      </w:tr>
      <w:tr w:rsidR="0067412B" w:rsidTr="00B40872">
        <w:tc>
          <w:tcPr>
            <w:tcW w:w="1485" w:type="dxa"/>
          </w:tcPr>
          <w:p w:rsidR="0067412B" w:rsidRPr="00CF6423" w:rsidRDefault="00CF6423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118" w:type="dxa"/>
          </w:tcPr>
          <w:p w:rsidR="0067412B" w:rsidRPr="00CF6423" w:rsidRDefault="00CF6423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sz w:val="24"/>
                <w:szCs w:val="24"/>
              </w:rPr>
              <w:t>«Широкая масленица»</w:t>
            </w:r>
          </w:p>
        </w:tc>
        <w:tc>
          <w:tcPr>
            <w:tcW w:w="4968" w:type="dxa"/>
          </w:tcPr>
          <w:p w:rsidR="0067412B" w:rsidRPr="00CF6423" w:rsidRDefault="00CF6423" w:rsidP="00CF642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овладевать языком своего народа, его обычаями, через произведения устного народного творчества. Развивать фонематический слух, языковое чутье; слуховое , зрительное внимание, память. Воспитывать любовь к русскому народному творчеству.</w:t>
            </w:r>
          </w:p>
        </w:tc>
      </w:tr>
      <w:tr w:rsidR="0067412B" w:rsidTr="00B40872">
        <w:tc>
          <w:tcPr>
            <w:tcW w:w="1485" w:type="dxa"/>
          </w:tcPr>
          <w:p w:rsidR="0067412B" w:rsidRPr="00CF6423" w:rsidRDefault="00CF6423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18" w:type="dxa"/>
          </w:tcPr>
          <w:p w:rsidR="0067412B" w:rsidRDefault="00CF6423" w:rsidP="00D21B19">
            <w:pPr>
              <w:spacing w:before="100" w:beforeAutospacing="1" w:after="100" w:afterAutospacing="1"/>
              <w:jc w:val="center"/>
            </w:pPr>
            <w:r>
              <w:rPr>
                <w:rFonts w:ascii="Times" w:hAnsi="Times" w:cs="Times"/>
                <w:color w:val="000000"/>
                <w:shd w:val="clear" w:color="auto" w:fill="FFFFFF"/>
              </w:rPr>
              <w:t>«В гостях у королевы Азбуки”</w:t>
            </w:r>
          </w:p>
        </w:tc>
        <w:tc>
          <w:tcPr>
            <w:tcW w:w="4968" w:type="dxa"/>
          </w:tcPr>
          <w:p w:rsidR="0067412B" w:rsidRPr="00CF6423" w:rsidRDefault="00CF6423" w:rsidP="00CF642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F64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слуховое, зрительное внимание, восприятие, память, развитие фонематического анализа, синтеза, логического мышления. Обобщение познавательного, речевого опыта. Развитие эмоционального мира, пробуждение творческой активности.</w:t>
            </w:r>
          </w:p>
        </w:tc>
      </w:tr>
      <w:tr w:rsidR="00CF6423" w:rsidTr="00B40872">
        <w:tc>
          <w:tcPr>
            <w:tcW w:w="1485" w:type="dxa"/>
          </w:tcPr>
          <w:p w:rsidR="00CF6423" w:rsidRPr="00CF6423" w:rsidRDefault="00CF6423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18" w:type="dxa"/>
          </w:tcPr>
          <w:p w:rsidR="00CF6423" w:rsidRDefault="00441693" w:rsidP="00D21B19">
            <w:pPr>
              <w:spacing w:before="100" w:beforeAutospacing="1" w:after="100" w:afterAutospacing="1"/>
              <w:jc w:val="center"/>
              <w:rPr>
                <w:rFonts w:ascii="Times" w:hAnsi="Times" w:cs="Times"/>
                <w:color w:val="000000"/>
                <w:shd w:val="clear" w:color="auto" w:fill="FFFFFF"/>
              </w:rPr>
            </w:pPr>
            <w:r>
              <w:rPr>
                <w:rFonts w:ascii="Times" w:hAnsi="Times" w:cs="Times"/>
                <w:color w:val="000000"/>
                <w:shd w:val="clear" w:color="auto" w:fill="FFFFFF"/>
              </w:rPr>
              <w:t>“Я – эрудит!”</w:t>
            </w:r>
          </w:p>
        </w:tc>
        <w:tc>
          <w:tcPr>
            <w:tcW w:w="4968" w:type="dxa"/>
          </w:tcPr>
          <w:p w:rsidR="00CF6423" w:rsidRPr="00441693" w:rsidRDefault="00441693" w:rsidP="00CF6423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программный материал; продолжать работу над развитием связной речи, умение выразительно произносить слова и звуки. Развивать творчество, фантазию, мышление. Учить детей выслушивать ответы товарищей и переживать за них, радоваться участию родителей в празднике, следить за их выступлением.</w:t>
            </w:r>
          </w:p>
        </w:tc>
      </w:tr>
      <w:tr w:rsidR="00CF6423" w:rsidTr="00B40872">
        <w:tc>
          <w:tcPr>
            <w:tcW w:w="1485" w:type="dxa"/>
          </w:tcPr>
          <w:p w:rsidR="00CF6423" w:rsidRDefault="00CF6423" w:rsidP="00D21B1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CF6423" w:rsidRDefault="00441693" w:rsidP="00D21B19">
            <w:pPr>
              <w:spacing w:before="100" w:beforeAutospacing="1" w:after="100" w:afterAutospacing="1"/>
              <w:jc w:val="center"/>
              <w:rPr>
                <w:rFonts w:ascii="Times" w:hAnsi="Times" w:cs="Times"/>
                <w:color w:val="000000"/>
                <w:shd w:val="clear" w:color="auto" w:fill="FFFFFF"/>
              </w:rPr>
            </w:pPr>
            <w:r>
              <w:rPr>
                <w:rFonts w:ascii="Times" w:hAnsi="Times" w:cs="Times"/>
                <w:color w:val="000000"/>
                <w:shd w:val="clear" w:color="auto" w:fill="FFFFFF"/>
              </w:rPr>
              <w:t>Викторина “Моя любимая буква”</w:t>
            </w:r>
          </w:p>
        </w:tc>
        <w:tc>
          <w:tcPr>
            <w:tcW w:w="4968" w:type="dxa"/>
          </w:tcPr>
          <w:p w:rsidR="00CF6423" w:rsidRPr="00441693" w:rsidRDefault="00441693" w:rsidP="00402516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6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полученных знаний, умений, навыков. Развивать зрительное восприятие внимание память; Развивать общую, мелкую моторику. Вызывать познавательный интерес.</w:t>
            </w:r>
          </w:p>
        </w:tc>
      </w:tr>
    </w:tbl>
    <w:p w:rsidR="0016246A" w:rsidRPr="00CF6423" w:rsidRDefault="0016246A" w:rsidP="00D21B1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277" w:rsidRDefault="00216277" w:rsidP="0021627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216277" w:rsidRDefault="00216277" w:rsidP="0021627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216277" w:rsidRDefault="00216277" w:rsidP="0021627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216277" w:rsidRDefault="00216277" w:rsidP="0021627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216277" w:rsidRDefault="00216277" w:rsidP="00153CE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7A0D97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Показ сказки «Колобок»</w:t>
      </w:r>
    </w:p>
    <w:p w:rsidR="00C674BD" w:rsidRPr="00C674BD" w:rsidRDefault="00C674BD" w:rsidP="00153CE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 w:rsidRPr="00C674BD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>Вторая младшая группа</w:t>
      </w:r>
    </w:p>
    <w:p w:rsidR="007A0D97" w:rsidRDefault="007A0D97" w:rsidP="0021627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7A0D97" w:rsidRDefault="007A0D97" w:rsidP="00216277">
      <w:pPr>
        <w:spacing w:before="100" w:beforeAutospacing="1" w:after="100" w:afterAutospacing="1" w:line="240" w:lineRule="auto"/>
        <w:jc w:val="center"/>
        <w:rPr>
          <w:noProof/>
          <w:color w:val="7030A0"/>
          <w:lang w:eastAsia="ru-RU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4068000" cy="3039202"/>
            <wp:effectExtent l="247650" t="228600" r="237300" b="218348"/>
            <wp:docPr id="4" name="Рисунок 3" descr="F:\фото\DSC0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07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0392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6277" w:rsidRPr="00216277" w:rsidRDefault="00216277" w:rsidP="0021627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 w:rsidRPr="00216277">
        <w:rPr>
          <w:noProof/>
          <w:color w:val="7030A0"/>
          <w:lang w:eastAsia="ru-RU"/>
        </w:rPr>
        <w:drawing>
          <wp:inline distT="0" distB="0" distL="0" distR="0">
            <wp:extent cx="3942400" cy="3564000"/>
            <wp:effectExtent l="247650" t="228600" r="229550" b="207900"/>
            <wp:docPr id="3" name="Рисунок 2" descr="F:\фото\DSC0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DSC07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00" cy="3564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41693" w:rsidRDefault="00441693" w:rsidP="00216277">
      <w:pPr>
        <w:spacing w:before="100" w:beforeAutospacing="1" w:after="100" w:afterAutospacing="1" w:line="240" w:lineRule="auto"/>
      </w:pPr>
    </w:p>
    <w:p w:rsidR="004F0D76" w:rsidRDefault="007A0D97" w:rsidP="004F0D76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79426" cy="3744000"/>
            <wp:effectExtent l="247650" t="228600" r="221224" b="218400"/>
            <wp:docPr id="5" name="Рисунок 4" descr="F:\фото\DSC0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07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26" cy="3744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D76" w:rsidRDefault="004F0D76" w:rsidP="004F0D76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58902" cy="3636000"/>
            <wp:effectExtent l="247650" t="228600" r="227448" b="212100"/>
            <wp:docPr id="8" name="Рисунок 3" descr="F:\театр\DSC0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атр\DSC07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02" cy="3636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D76" w:rsidRDefault="004F0D76" w:rsidP="004F0D76">
      <w:pPr>
        <w:spacing w:before="100" w:beforeAutospacing="1" w:after="100" w:afterAutospacing="1" w:line="240" w:lineRule="auto"/>
      </w:pPr>
    </w:p>
    <w:p w:rsidR="00153CE0" w:rsidRPr="00C674BD" w:rsidRDefault="00153CE0" w:rsidP="004F0D76">
      <w:pPr>
        <w:spacing w:before="100" w:beforeAutospacing="1" w:after="100" w:afterAutospacing="1" w:line="240" w:lineRule="auto"/>
        <w:jc w:val="center"/>
        <w:rPr>
          <w:b/>
        </w:rPr>
      </w:pPr>
      <w:r w:rsidRPr="00C674B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t>Фольклорный праздник «Ярмарка»</w:t>
      </w:r>
    </w:p>
    <w:p w:rsidR="00153CE0" w:rsidRDefault="00153CE0" w:rsidP="00153CE0">
      <w:pPr>
        <w:jc w:val="both"/>
      </w:pPr>
      <w:r>
        <w:rPr>
          <w:noProof/>
          <w:lang w:eastAsia="ru-RU"/>
        </w:rPr>
        <w:drawing>
          <wp:inline distT="0" distB="0" distL="0" distR="0">
            <wp:extent cx="4750743" cy="3564000"/>
            <wp:effectExtent l="247650" t="228600" r="221307" b="207900"/>
            <wp:docPr id="13" name="Рисунок 7" descr="C:\Users\Username\Desktop\2013-3014 учебный год\Фото 2013-2014 гг\Фольклор\DSC0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name\Desktop\2013-3014 учебный год\Фото 2013-2014 гг\Фольклор\DSC06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43" cy="3564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53CE0" w:rsidRDefault="00153CE0" w:rsidP="00153CE0"/>
    <w:p w:rsidR="00402516" w:rsidRDefault="00153CE0" w:rsidP="00AE3267">
      <w:pPr>
        <w:tabs>
          <w:tab w:val="left" w:pos="14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029200" cy="3348306"/>
            <wp:effectExtent l="247650" t="228600" r="228600" b="214044"/>
            <wp:docPr id="14" name="Рисунок 8" descr="C:\Users\Username\Desktop\2013-3014 учебный год\Фото 2013-2014 гг\Фольклор\DSC0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name\Desktop\2013-3014 учебный год\Фото 2013-2014 гг\Фольклор\DSC06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41" cy="3348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02516" w:rsidRDefault="00402516" w:rsidP="00772E3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br w:type="page"/>
      </w:r>
      <w:r w:rsidR="00772E3B" w:rsidRPr="00772E3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Пальчиковый театр «Колобок»</w:t>
      </w:r>
    </w:p>
    <w:p w:rsidR="00772E3B" w:rsidRPr="00772E3B" w:rsidRDefault="00772E3B" w:rsidP="00772E3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2E3B">
        <w:rPr>
          <w:rFonts w:ascii="Times New Roman" w:hAnsi="Times New Roman" w:cs="Times New Roman"/>
          <w:b/>
          <w:color w:val="7030A0"/>
          <w:sz w:val="32"/>
          <w:szCs w:val="32"/>
        </w:rPr>
        <w:t>Первая младшая группа</w:t>
      </w:r>
    </w:p>
    <w:p w:rsidR="009A4661" w:rsidRDefault="009A4661" w:rsidP="009A4661">
      <w:pPr>
        <w:tabs>
          <w:tab w:val="left" w:pos="141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604861" cy="3456000"/>
            <wp:effectExtent l="247650" t="228600" r="233839" b="201600"/>
            <wp:docPr id="2" name="Рисунок 2" descr="F:\театр\DSC0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атр\DSC07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61" cy="3456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4661" w:rsidRPr="009A4661" w:rsidRDefault="009A4661" w:rsidP="009A46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1261" cy="3456000"/>
            <wp:effectExtent l="247650" t="228600" r="236489" b="201600"/>
            <wp:docPr id="7" name="Рисунок 4" descr="F:\театр\DSC0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атр\DSC07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61" cy="3456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D76" w:rsidRDefault="004F0D76" w:rsidP="004F0D76"/>
    <w:p w:rsidR="00370C8D" w:rsidRDefault="009A4661" w:rsidP="00370C8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A466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Настольный театр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«Три медведя</w:t>
      </w:r>
    </w:p>
    <w:p w:rsidR="009A4661" w:rsidRPr="00370C8D" w:rsidRDefault="009A4661" w:rsidP="00370C8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С</w:t>
      </w:r>
      <w:r w:rsidRPr="009A4661">
        <w:rPr>
          <w:rFonts w:ascii="Times New Roman" w:hAnsi="Times New Roman" w:cs="Times New Roman"/>
          <w:b/>
          <w:color w:val="7030A0"/>
          <w:sz w:val="32"/>
          <w:szCs w:val="32"/>
        </w:rPr>
        <w:t>редняя группа</w:t>
      </w:r>
    </w:p>
    <w:p w:rsidR="004F0D76" w:rsidRDefault="00275533" w:rsidP="009A46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2205" cy="4244612"/>
            <wp:effectExtent l="247650" t="228600" r="233045" b="213088"/>
            <wp:docPr id="9" name="Рисунок 6" descr="F:\театр\DSC0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еатр\DSC08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30" r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42443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965B9" w:rsidRDefault="004F0D76" w:rsidP="00370C8D">
      <w:pPr>
        <w:tabs>
          <w:tab w:val="left" w:pos="522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0C8D">
        <w:rPr>
          <w:rFonts w:ascii="Times New Roman" w:hAnsi="Times New Roman" w:cs="Times New Roman"/>
          <w:b/>
          <w:color w:val="FF0000"/>
          <w:sz w:val="32"/>
          <w:szCs w:val="32"/>
        </w:rPr>
        <w:t>«Три поросенка»</w:t>
      </w:r>
    </w:p>
    <w:p w:rsidR="00370C8D" w:rsidRDefault="00370C8D" w:rsidP="004F0D76">
      <w:pPr>
        <w:tabs>
          <w:tab w:val="left" w:pos="5220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70C8D">
        <w:rPr>
          <w:rFonts w:ascii="Times New Roman" w:hAnsi="Times New Roman" w:cs="Times New Roman"/>
          <w:b/>
          <w:color w:val="7030A0"/>
          <w:sz w:val="32"/>
          <w:szCs w:val="32"/>
        </w:rPr>
        <w:t>Старшая группа</w:t>
      </w:r>
    </w:p>
    <w:p w:rsidR="00370C8D" w:rsidRDefault="00370C8D" w:rsidP="004F0D76">
      <w:pPr>
        <w:tabs>
          <w:tab w:val="left" w:pos="5220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486150" cy="2375069"/>
            <wp:effectExtent l="247650" t="228600" r="228600" b="215731"/>
            <wp:docPr id="11" name="Рисунок 4" descr="F:\театр\DSC0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атр\DSC08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33" cy="23750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70C8D" w:rsidRDefault="00370C8D" w:rsidP="004F0D76">
      <w:pPr>
        <w:tabs>
          <w:tab w:val="left" w:pos="522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0C8D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Теневой театр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«Репка»</w:t>
      </w:r>
    </w:p>
    <w:p w:rsidR="00370C8D" w:rsidRDefault="00370C8D" w:rsidP="00370C8D">
      <w:pPr>
        <w:tabs>
          <w:tab w:val="left" w:pos="5220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Старшая группа</w:t>
      </w:r>
    </w:p>
    <w:p w:rsidR="00370C8D" w:rsidRDefault="00370C8D" w:rsidP="00370C8D">
      <w:pPr>
        <w:rPr>
          <w:rFonts w:ascii="Times New Roman" w:hAnsi="Times New Roman" w:cs="Times New Roman"/>
          <w:sz w:val="32"/>
          <w:szCs w:val="32"/>
        </w:rPr>
      </w:pPr>
    </w:p>
    <w:p w:rsidR="00370C8D" w:rsidRDefault="00370C8D" w:rsidP="00370C8D">
      <w:pPr>
        <w:tabs>
          <w:tab w:val="left" w:pos="124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59275" cy="3742771"/>
            <wp:effectExtent l="247650" t="228600" r="231775" b="200579"/>
            <wp:docPr id="15" name="Рисунок 5" descr="F:\театр\DSC0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атр\DSC079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743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90585" w:rsidRDefault="00790585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0585">
        <w:rPr>
          <w:rFonts w:ascii="Times New Roman" w:hAnsi="Times New Roman" w:cs="Times New Roman"/>
          <w:b/>
          <w:color w:val="FF0000"/>
          <w:sz w:val="32"/>
          <w:szCs w:val="32"/>
        </w:rPr>
        <w:t>Кукольный театр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«Волк и семеро козлят»</w:t>
      </w:r>
    </w:p>
    <w:p w:rsidR="00790585" w:rsidRDefault="00790585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552825" cy="2897505"/>
            <wp:effectExtent l="247650" t="228600" r="238125" b="207645"/>
            <wp:docPr id="17" name="Рисунок 6" descr="F:\театр\DSC0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еатр\DSC08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63" cy="28972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90585" w:rsidRDefault="00790585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058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Театр на фланелеграфе</w:t>
      </w:r>
      <w:r w:rsidR="00EC31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«Гуси – лебеди»</w:t>
      </w:r>
    </w:p>
    <w:p w:rsidR="00EC31EA" w:rsidRDefault="00EC31EA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714875" cy="3343275"/>
            <wp:effectExtent l="247650" t="228600" r="238125" b="219075"/>
            <wp:docPr id="18" name="Рисунок 7" descr="F:\театр\DSC0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еатр\DSC08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933" t="10684" r="14698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43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674BD" w:rsidRDefault="00C674BD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Театральная постановка р.н.с. Котофей Иванович»</w:t>
      </w:r>
    </w:p>
    <w:p w:rsidR="00C674BD" w:rsidRDefault="00C674BD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674BD">
        <w:rPr>
          <w:rFonts w:ascii="Times New Roman" w:hAnsi="Times New Roman" w:cs="Times New Roman"/>
          <w:b/>
          <w:color w:val="7030A0"/>
          <w:sz w:val="32"/>
          <w:szCs w:val="32"/>
        </w:rPr>
        <w:t>Подготовительная группа</w:t>
      </w: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860000" cy="3649728"/>
            <wp:effectExtent l="247650" t="228600" r="226350" b="217422"/>
            <wp:docPr id="6" name="Рисунок 2" descr="F:\театр\DSC0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атр\DSC079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497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310581" cy="3240000"/>
            <wp:effectExtent l="247650" t="228600" r="223319" b="208050"/>
            <wp:docPr id="12" name="Рисунок 4" descr="F:\театр\DSC0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атр\DSC08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81" cy="3240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788000" cy="3586269"/>
            <wp:effectExtent l="247650" t="228600" r="222150" b="204681"/>
            <wp:docPr id="16" name="Рисунок 5" descr="F:\театр\DSC0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атр\DSC08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862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736C" w:rsidRDefault="00923B00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4536000" cy="3411450"/>
            <wp:effectExtent l="247650" t="228600" r="226500" b="208050"/>
            <wp:docPr id="19" name="Рисунок 6" descr="F:\театр\DSC0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еатр\DSC08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411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3A736C" w:rsidRDefault="003A736C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3A736C" w:rsidRDefault="00923B00" w:rsidP="00370C8D">
      <w:pPr>
        <w:tabs>
          <w:tab w:val="left" w:pos="1245"/>
        </w:tabs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572000" cy="3402067"/>
            <wp:effectExtent l="247650" t="228600" r="228600" b="217433"/>
            <wp:docPr id="20" name="Рисунок 7" descr="F:\театр\DSC0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еатр\DSC08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20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3A736C" w:rsidSect="00C37D5D">
      <w:pgSz w:w="11906" w:h="16838"/>
      <w:pgMar w:top="1134" w:right="850" w:bottom="1134" w:left="1701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D19" w:rsidRDefault="00275D19" w:rsidP="00E07FF6">
      <w:pPr>
        <w:spacing w:after="0" w:line="240" w:lineRule="auto"/>
      </w:pPr>
      <w:r>
        <w:separator/>
      </w:r>
    </w:p>
  </w:endnote>
  <w:endnote w:type="continuationSeparator" w:id="0">
    <w:p w:rsidR="00275D19" w:rsidRDefault="00275D19" w:rsidP="00E0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D19" w:rsidRDefault="00275D19" w:rsidP="00E07FF6">
      <w:pPr>
        <w:spacing w:after="0" w:line="240" w:lineRule="auto"/>
      </w:pPr>
      <w:r>
        <w:separator/>
      </w:r>
    </w:p>
  </w:footnote>
  <w:footnote w:type="continuationSeparator" w:id="0">
    <w:p w:rsidR="00275D19" w:rsidRDefault="00275D19" w:rsidP="00E07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7157"/>
    <w:multiLevelType w:val="multilevel"/>
    <w:tmpl w:val="D618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B1BE6"/>
    <w:multiLevelType w:val="multilevel"/>
    <w:tmpl w:val="F82A2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F94B2F"/>
    <w:multiLevelType w:val="multilevel"/>
    <w:tmpl w:val="325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3A6667"/>
    <w:multiLevelType w:val="multilevel"/>
    <w:tmpl w:val="B734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D52348"/>
    <w:multiLevelType w:val="multilevel"/>
    <w:tmpl w:val="6400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5C000C"/>
    <w:multiLevelType w:val="multilevel"/>
    <w:tmpl w:val="03C2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46D6BAE"/>
    <w:multiLevelType w:val="multilevel"/>
    <w:tmpl w:val="5FD2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3E5488"/>
    <w:multiLevelType w:val="multilevel"/>
    <w:tmpl w:val="7E46D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F21844"/>
    <w:multiLevelType w:val="multilevel"/>
    <w:tmpl w:val="26B69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5630A1"/>
    <w:multiLevelType w:val="multilevel"/>
    <w:tmpl w:val="A9FA8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654E26"/>
    <w:multiLevelType w:val="multilevel"/>
    <w:tmpl w:val="78C2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C22593"/>
    <w:multiLevelType w:val="multilevel"/>
    <w:tmpl w:val="6770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7C053F"/>
    <w:multiLevelType w:val="multilevel"/>
    <w:tmpl w:val="FFB09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047189"/>
    <w:multiLevelType w:val="multilevel"/>
    <w:tmpl w:val="EFA8B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EE1107"/>
    <w:multiLevelType w:val="multilevel"/>
    <w:tmpl w:val="DE807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5D281B"/>
    <w:multiLevelType w:val="multilevel"/>
    <w:tmpl w:val="88DA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AA38C9"/>
    <w:multiLevelType w:val="multilevel"/>
    <w:tmpl w:val="73A64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8C6400"/>
    <w:multiLevelType w:val="multilevel"/>
    <w:tmpl w:val="3782D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1D3F3229"/>
    <w:multiLevelType w:val="multilevel"/>
    <w:tmpl w:val="0DEC9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B660CD"/>
    <w:multiLevelType w:val="multilevel"/>
    <w:tmpl w:val="E0EA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6155E4"/>
    <w:multiLevelType w:val="multilevel"/>
    <w:tmpl w:val="AC20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8D7D89"/>
    <w:multiLevelType w:val="multilevel"/>
    <w:tmpl w:val="933A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2780104"/>
    <w:multiLevelType w:val="multilevel"/>
    <w:tmpl w:val="5740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28B662B"/>
    <w:multiLevelType w:val="multilevel"/>
    <w:tmpl w:val="98300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3414E0"/>
    <w:multiLevelType w:val="multilevel"/>
    <w:tmpl w:val="0F84B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5864DFC"/>
    <w:multiLevelType w:val="multilevel"/>
    <w:tmpl w:val="05F0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71E5E90"/>
    <w:multiLevelType w:val="multilevel"/>
    <w:tmpl w:val="F678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7995B31"/>
    <w:multiLevelType w:val="multilevel"/>
    <w:tmpl w:val="3DCA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90F69A4"/>
    <w:multiLevelType w:val="multilevel"/>
    <w:tmpl w:val="2E3E7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9D34DB9"/>
    <w:multiLevelType w:val="multilevel"/>
    <w:tmpl w:val="0FF8F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AB06958"/>
    <w:multiLevelType w:val="multilevel"/>
    <w:tmpl w:val="2A569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CD3B54"/>
    <w:multiLevelType w:val="multilevel"/>
    <w:tmpl w:val="AC0E1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B191B6A"/>
    <w:multiLevelType w:val="multilevel"/>
    <w:tmpl w:val="C60658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B911F04"/>
    <w:multiLevelType w:val="multilevel"/>
    <w:tmpl w:val="03ECAC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BD66056"/>
    <w:multiLevelType w:val="multilevel"/>
    <w:tmpl w:val="07CC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F17478E"/>
    <w:multiLevelType w:val="multilevel"/>
    <w:tmpl w:val="BC86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46E2F39"/>
    <w:multiLevelType w:val="multilevel"/>
    <w:tmpl w:val="9D7C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9D5984"/>
    <w:multiLevelType w:val="multilevel"/>
    <w:tmpl w:val="B1849A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8DD2D68"/>
    <w:multiLevelType w:val="multilevel"/>
    <w:tmpl w:val="50427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94427E3"/>
    <w:multiLevelType w:val="multilevel"/>
    <w:tmpl w:val="AD54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A591740"/>
    <w:multiLevelType w:val="multilevel"/>
    <w:tmpl w:val="427C0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AEA6AE4"/>
    <w:multiLevelType w:val="multilevel"/>
    <w:tmpl w:val="CFE04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CFA7617"/>
    <w:multiLevelType w:val="multilevel"/>
    <w:tmpl w:val="3CA4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E627730"/>
    <w:multiLevelType w:val="multilevel"/>
    <w:tmpl w:val="9D88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0786FA4"/>
    <w:multiLevelType w:val="multilevel"/>
    <w:tmpl w:val="8C54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0FE0076"/>
    <w:multiLevelType w:val="multilevel"/>
    <w:tmpl w:val="CF12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4425377"/>
    <w:multiLevelType w:val="multilevel"/>
    <w:tmpl w:val="837A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4F11408"/>
    <w:multiLevelType w:val="multilevel"/>
    <w:tmpl w:val="76C4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713735E"/>
    <w:multiLevelType w:val="multilevel"/>
    <w:tmpl w:val="55BE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C4F4229"/>
    <w:multiLevelType w:val="multilevel"/>
    <w:tmpl w:val="B820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23F1467"/>
    <w:multiLevelType w:val="multilevel"/>
    <w:tmpl w:val="AD284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4806E14"/>
    <w:multiLevelType w:val="multilevel"/>
    <w:tmpl w:val="63EC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5BD0963"/>
    <w:multiLevelType w:val="multilevel"/>
    <w:tmpl w:val="B2BC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5CA6750"/>
    <w:multiLevelType w:val="multilevel"/>
    <w:tmpl w:val="57CE1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6E54687"/>
    <w:multiLevelType w:val="multilevel"/>
    <w:tmpl w:val="D110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87D0698"/>
    <w:multiLevelType w:val="multilevel"/>
    <w:tmpl w:val="2572E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88C31DC"/>
    <w:multiLevelType w:val="multilevel"/>
    <w:tmpl w:val="162CD2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8B566A9"/>
    <w:multiLevelType w:val="multilevel"/>
    <w:tmpl w:val="5CE8B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A140D97"/>
    <w:multiLevelType w:val="multilevel"/>
    <w:tmpl w:val="2506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A6402C3"/>
    <w:multiLevelType w:val="multilevel"/>
    <w:tmpl w:val="57EE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BAF0B65"/>
    <w:multiLevelType w:val="multilevel"/>
    <w:tmpl w:val="81E84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EAE0A7E"/>
    <w:multiLevelType w:val="multilevel"/>
    <w:tmpl w:val="82AC9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EF409E9"/>
    <w:multiLevelType w:val="multilevel"/>
    <w:tmpl w:val="E40E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138611A"/>
    <w:multiLevelType w:val="multilevel"/>
    <w:tmpl w:val="E76E0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13E62AD"/>
    <w:multiLevelType w:val="multilevel"/>
    <w:tmpl w:val="9182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6757390"/>
    <w:multiLevelType w:val="multilevel"/>
    <w:tmpl w:val="5222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7BE38FE"/>
    <w:multiLevelType w:val="multilevel"/>
    <w:tmpl w:val="2BA4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94B3044"/>
    <w:multiLevelType w:val="multilevel"/>
    <w:tmpl w:val="C590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917822"/>
    <w:multiLevelType w:val="multilevel"/>
    <w:tmpl w:val="E5F0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AC26802"/>
    <w:multiLevelType w:val="multilevel"/>
    <w:tmpl w:val="DCD6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AD65B8F"/>
    <w:multiLevelType w:val="multilevel"/>
    <w:tmpl w:val="ADBEE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1523583"/>
    <w:multiLevelType w:val="multilevel"/>
    <w:tmpl w:val="50D8CE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24A53D6"/>
    <w:multiLevelType w:val="multilevel"/>
    <w:tmpl w:val="DF2E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9F69C8"/>
    <w:multiLevelType w:val="multilevel"/>
    <w:tmpl w:val="DCB23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70F51DA"/>
    <w:multiLevelType w:val="multilevel"/>
    <w:tmpl w:val="A8C2C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7A25BAE"/>
    <w:multiLevelType w:val="multilevel"/>
    <w:tmpl w:val="B68EE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ECC3DB6"/>
    <w:multiLevelType w:val="multilevel"/>
    <w:tmpl w:val="82FA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9"/>
  </w:num>
  <w:num w:numId="2">
    <w:abstractNumId w:val="3"/>
  </w:num>
  <w:num w:numId="3">
    <w:abstractNumId w:val="34"/>
  </w:num>
  <w:num w:numId="4">
    <w:abstractNumId w:val="33"/>
  </w:num>
  <w:num w:numId="5">
    <w:abstractNumId w:val="40"/>
  </w:num>
  <w:num w:numId="6">
    <w:abstractNumId w:val="11"/>
  </w:num>
  <w:num w:numId="7">
    <w:abstractNumId w:val="30"/>
  </w:num>
  <w:num w:numId="8">
    <w:abstractNumId w:val="75"/>
  </w:num>
  <w:num w:numId="9">
    <w:abstractNumId w:val="48"/>
  </w:num>
  <w:num w:numId="10">
    <w:abstractNumId w:val="8"/>
  </w:num>
  <w:num w:numId="11">
    <w:abstractNumId w:val="74"/>
  </w:num>
  <w:num w:numId="12">
    <w:abstractNumId w:val="69"/>
  </w:num>
  <w:num w:numId="13">
    <w:abstractNumId w:val="41"/>
  </w:num>
  <w:num w:numId="14">
    <w:abstractNumId w:val="45"/>
  </w:num>
  <w:num w:numId="15">
    <w:abstractNumId w:val="70"/>
  </w:num>
  <w:num w:numId="16">
    <w:abstractNumId w:val="65"/>
  </w:num>
  <w:num w:numId="17">
    <w:abstractNumId w:val="61"/>
  </w:num>
  <w:num w:numId="18">
    <w:abstractNumId w:val="66"/>
  </w:num>
  <w:num w:numId="19">
    <w:abstractNumId w:val="29"/>
  </w:num>
  <w:num w:numId="20">
    <w:abstractNumId w:val="6"/>
  </w:num>
  <w:num w:numId="21">
    <w:abstractNumId w:val="73"/>
  </w:num>
  <w:num w:numId="22">
    <w:abstractNumId w:val="26"/>
  </w:num>
  <w:num w:numId="23">
    <w:abstractNumId w:val="50"/>
  </w:num>
  <w:num w:numId="24">
    <w:abstractNumId w:val="15"/>
  </w:num>
  <w:num w:numId="25">
    <w:abstractNumId w:val="7"/>
  </w:num>
  <w:num w:numId="26">
    <w:abstractNumId w:val="19"/>
  </w:num>
  <w:num w:numId="27">
    <w:abstractNumId w:val="28"/>
  </w:num>
  <w:num w:numId="28">
    <w:abstractNumId w:val="35"/>
  </w:num>
  <w:num w:numId="29">
    <w:abstractNumId w:val="60"/>
  </w:num>
  <w:num w:numId="30">
    <w:abstractNumId w:val="51"/>
  </w:num>
  <w:num w:numId="31">
    <w:abstractNumId w:val="12"/>
  </w:num>
  <w:num w:numId="32">
    <w:abstractNumId w:val="44"/>
  </w:num>
  <w:num w:numId="33">
    <w:abstractNumId w:val="46"/>
  </w:num>
  <w:num w:numId="34">
    <w:abstractNumId w:val="16"/>
  </w:num>
  <w:num w:numId="35">
    <w:abstractNumId w:val="43"/>
  </w:num>
  <w:num w:numId="36">
    <w:abstractNumId w:val="63"/>
  </w:num>
  <w:num w:numId="37">
    <w:abstractNumId w:val="5"/>
  </w:num>
  <w:num w:numId="38">
    <w:abstractNumId w:val="23"/>
  </w:num>
  <w:num w:numId="39">
    <w:abstractNumId w:val="14"/>
  </w:num>
  <w:num w:numId="40">
    <w:abstractNumId w:val="31"/>
  </w:num>
  <w:num w:numId="41">
    <w:abstractNumId w:val="62"/>
  </w:num>
  <w:num w:numId="42">
    <w:abstractNumId w:val="55"/>
  </w:num>
  <w:num w:numId="43">
    <w:abstractNumId w:val="0"/>
  </w:num>
  <w:num w:numId="44">
    <w:abstractNumId w:val="52"/>
  </w:num>
  <w:num w:numId="45">
    <w:abstractNumId w:val="27"/>
  </w:num>
  <w:num w:numId="46">
    <w:abstractNumId w:val="53"/>
  </w:num>
  <w:num w:numId="47">
    <w:abstractNumId w:val="9"/>
  </w:num>
  <w:num w:numId="48">
    <w:abstractNumId w:val="36"/>
  </w:num>
  <w:num w:numId="49">
    <w:abstractNumId w:val="22"/>
  </w:num>
  <w:num w:numId="50">
    <w:abstractNumId w:val="25"/>
  </w:num>
  <w:num w:numId="51">
    <w:abstractNumId w:val="54"/>
  </w:num>
  <w:num w:numId="52">
    <w:abstractNumId w:val="39"/>
  </w:num>
  <w:num w:numId="53">
    <w:abstractNumId w:val="58"/>
  </w:num>
  <w:num w:numId="54">
    <w:abstractNumId w:val="64"/>
  </w:num>
  <w:num w:numId="55">
    <w:abstractNumId w:val="38"/>
  </w:num>
  <w:num w:numId="56">
    <w:abstractNumId w:val="76"/>
  </w:num>
  <w:num w:numId="57">
    <w:abstractNumId w:val="13"/>
  </w:num>
  <w:num w:numId="58">
    <w:abstractNumId w:val="18"/>
  </w:num>
  <w:num w:numId="59">
    <w:abstractNumId w:val="57"/>
  </w:num>
  <w:num w:numId="60">
    <w:abstractNumId w:val="72"/>
  </w:num>
  <w:num w:numId="61">
    <w:abstractNumId w:val="24"/>
  </w:num>
  <w:num w:numId="62">
    <w:abstractNumId w:val="47"/>
  </w:num>
  <w:num w:numId="63">
    <w:abstractNumId w:val="59"/>
  </w:num>
  <w:num w:numId="64">
    <w:abstractNumId w:val="10"/>
  </w:num>
  <w:num w:numId="65">
    <w:abstractNumId w:val="68"/>
  </w:num>
  <w:num w:numId="66">
    <w:abstractNumId w:val="37"/>
  </w:num>
  <w:num w:numId="67">
    <w:abstractNumId w:val="67"/>
  </w:num>
  <w:num w:numId="68">
    <w:abstractNumId w:val="71"/>
  </w:num>
  <w:num w:numId="69">
    <w:abstractNumId w:val="20"/>
  </w:num>
  <w:num w:numId="70">
    <w:abstractNumId w:val="21"/>
  </w:num>
  <w:num w:numId="71">
    <w:abstractNumId w:val="56"/>
  </w:num>
  <w:num w:numId="72">
    <w:abstractNumId w:val="42"/>
  </w:num>
  <w:num w:numId="73">
    <w:abstractNumId w:val="32"/>
  </w:num>
  <w:num w:numId="74">
    <w:abstractNumId w:val="4"/>
  </w:num>
  <w:num w:numId="75">
    <w:abstractNumId w:val="2"/>
  </w:num>
  <w:num w:numId="76">
    <w:abstractNumId w:val="17"/>
  </w:num>
  <w:num w:numId="77">
    <w:abstractNumId w:val="1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1B19"/>
    <w:rsid w:val="0010316E"/>
    <w:rsid w:val="00144137"/>
    <w:rsid w:val="00153CE0"/>
    <w:rsid w:val="0016246A"/>
    <w:rsid w:val="00187379"/>
    <w:rsid w:val="001D22B3"/>
    <w:rsid w:val="00216277"/>
    <w:rsid w:val="00275533"/>
    <w:rsid w:val="00275D19"/>
    <w:rsid w:val="002C1F17"/>
    <w:rsid w:val="00366FEF"/>
    <w:rsid w:val="00370C8D"/>
    <w:rsid w:val="003A736C"/>
    <w:rsid w:val="003C6C01"/>
    <w:rsid w:val="00402516"/>
    <w:rsid w:val="00441693"/>
    <w:rsid w:val="0046206B"/>
    <w:rsid w:val="004753C3"/>
    <w:rsid w:val="004965B9"/>
    <w:rsid w:val="004F0D76"/>
    <w:rsid w:val="0053540C"/>
    <w:rsid w:val="005D65D9"/>
    <w:rsid w:val="00655F46"/>
    <w:rsid w:val="0067412B"/>
    <w:rsid w:val="007416EE"/>
    <w:rsid w:val="007418EE"/>
    <w:rsid w:val="00772E3B"/>
    <w:rsid w:val="00790585"/>
    <w:rsid w:val="007A0D97"/>
    <w:rsid w:val="00894608"/>
    <w:rsid w:val="009000D9"/>
    <w:rsid w:val="00923B00"/>
    <w:rsid w:val="009A4661"/>
    <w:rsid w:val="009C756E"/>
    <w:rsid w:val="00A71EA1"/>
    <w:rsid w:val="00A772B6"/>
    <w:rsid w:val="00AE3267"/>
    <w:rsid w:val="00AE7325"/>
    <w:rsid w:val="00B26DCF"/>
    <w:rsid w:val="00B40872"/>
    <w:rsid w:val="00C37D5D"/>
    <w:rsid w:val="00C674BD"/>
    <w:rsid w:val="00CA172A"/>
    <w:rsid w:val="00CF6423"/>
    <w:rsid w:val="00D12785"/>
    <w:rsid w:val="00D21B19"/>
    <w:rsid w:val="00D5514B"/>
    <w:rsid w:val="00DA4C4B"/>
    <w:rsid w:val="00DB757F"/>
    <w:rsid w:val="00DC6CFE"/>
    <w:rsid w:val="00E07FF6"/>
    <w:rsid w:val="00E56965"/>
    <w:rsid w:val="00EC2AE9"/>
    <w:rsid w:val="00EC31EA"/>
    <w:rsid w:val="00ED2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75F43"/>
  <w15:docId w15:val="{EE51A85C-F477-4776-B89B-D83B3F5B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5B9"/>
  </w:style>
  <w:style w:type="paragraph" w:styleId="1">
    <w:name w:val="heading 1"/>
    <w:basedOn w:val="a"/>
    <w:next w:val="a"/>
    <w:link w:val="10"/>
    <w:uiPriority w:val="9"/>
    <w:qFormat/>
    <w:rsid w:val="009C75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21B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21B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1B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1B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2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21B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21B19"/>
  </w:style>
  <w:style w:type="character" w:styleId="a5">
    <w:name w:val="Emphasis"/>
    <w:basedOn w:val="a0"/>
    <w:uiPriority w:val="20"/>
    <w:qFormat/>
    <w:rsid w:val="00D21B1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C7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9C756E"/>
    <w:rPr>
      <w:b/>
      <w:bCs/>
    </w:rPr>
  </w:style>
  <w:style w:type="paragraph" w:styleId="a7">
    <w:name w:val="header"/>
    <w:basedOn w:val="a"/>
    <w:link w:val="a8"/>
    <w:uiPriority w:val="99"/>
    <w:unhideWhenUsed/>
    <w:rsid w:val="00E0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7FF6"/>
  </w:style>
  <w:style w:type="paragraph" w:styleId="a9">
    <w:name w:val="footer"/>
    <w:basedOn w:val="a"/>
    <w:link w:val="aa"/>
    <w:uiPriority w:val="99"/>
    <w:unhideWhenUsed/>
    <w:rsid w:val="00E07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7FF6"/>
  </w:style>
  <w:style w:type="paragraph" w:styleId="ab">
    <w:name w:val="Balloon Text"/>
    <w:basedOn w:val="a"/>
    <w:link w:val="ac"/>
    <w:uiPriority w:val="99"/>
    <w:semiHidden/>
    <w:unhideWhenUsed/>
    <w:rsid w:val="00C37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7D5D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D2D22"/>
    <w:pPr>
      <w:ind w:left="720"/>
      <w:contextualSpacing/>
    </w:pPr>
  </w:style>
  <w:style w:type="table" w:styleId="ae">
    <w:name w:val="Table Grid"/>
    <w:basedOn w:val="a1"/>
    <w:uiPriority w:val="59"/>
    <w:rsid w:val="006741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525A1-F6E1-4279-8FDB-E0BDF62A3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26</Pages>
  <Words>4547</Words>
  <Characters>25922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</cp:lastModifiedBy>
  <cp:revision>14</cp:revision>
  <dcterms:created xsi:type="dcterms:W3CDTF">2014-03-11T22:44:00Z</dcterms:created>
  <dcterms:modified xsi:type="dcterms:W3CDTF">2023-03-17T12:12:00Z</dcterms:modified>
</cp:coreProperties>
</file>